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29588" w14:textId="77777777" w:rsidR="00BA2F36" w:rsidRPr="009D3E66" w:rsidRDefault="00BA2F36" w:rsidP="00BA2F36">
      <w:pPr>
        <w:jc w:val="center"/>
        <w:rPr>
          <w:rFonts w:ascii="Calibri" w:hAnsi="Calibri" w:cs="Calibri"/>
          <w:b/>
          <w:bCs/>
          <w:sz w:val="28"/>
          <w:szCs w:val="28"/>
        </w:rPr>
      </w:pPr>
      <w:r w:rsidRPr="009D3E66">
        <w:rPr>
          <w:rFonts w:ascii="Calibri" w:hAnsi="Calibri" w:cs="Calibri"/>
          <w:b/>
          <w:bCs/>
          <w:sz w:val="28"/>
          <w:szCs w:val="28"/>
        </w:rPr>
        <w:t>LEADERSHIP AND WELLBEING PACK</w:t>
      </w:r>
    </w:p>
    <w:p w14:paraId="047F5216" w14:textId="6C47DD28" w:rsidR="00BA2F36" w:rsidRPr="009D3E66" w:rsidRDefault="00BA2F36" w:rsidP="00BA2F36">
      <w:pPr>
        <w:jc w:val="center"/>
        <w:rPr>
          <w:rFonts w:ascii="Calibri" w:hAnsi="Calibri" w:cs="Calibri"/>
          <w:b/>
          <w:bCs/>
          <w:sz w:val="28"/>
          <w:szCs w:val="28"/>
        </w:rPr>
      </w:pPr>
      <w:r>
        <w:rPr>
          <w:rFonts w:ascii="Calibri" w:hAnsi="Calibri" w:cs="Calibri"/>
          <w:b/>
          <w:bCs/>
          <w:sz w:val="28"/>
          <w:szCs w:val="28"/>
        </w:rPr>
        <w:t>September</w:t>
      </w:r>
      <w:r w:rsidRPr="009D3E66">
        <w:rPr>
          <w:rFonts w:ascii="Calibri" w:hAnsi="Calibri" w:cs="Calibri"/>
          <w:b/>
          <w:bCs/>
          <w:sz w:val="28"/>
          <w:szCs w:val="28"/>
        </w:rPr>
        <w:t xml:space="preserve"> 2025</w:t>
      </w:r>
    </w:p>
    <w:p w14:paraId="237CD41C" w14:textId="77777777" w:rsidR="00BA2F36" w:rsidRPr="009D3E66" w:rsidRDefault="00BA2F36" w:rsidP="00BA2F36">
      <w:pPr>
        <w:jc w:val="center"/>
        <w:rPr>
          <w:rFonts w:ascii="Calibri" w:hAnsi="Calibri" w:cs="Calibri"/>
          <w:b/>
          <w:bCs/>
          <w:sz w:val="28"/>
          <w:szCs w:val="28"/>
        </w:rPr>
      </w:pPr>
      <w:r w:rsidRPr="009D3E66">
        <w:rPr>
          <w:rFonts w:ascii="Calibri" w:hAnsi="Calibri" w:cs="Calibri"/>
          <w:b/>
          <w:bCs/>
          <w:sz w:val="28"/>
          <w:szCs w:val="28"/>
        </w:rPr>
        <w:t>Established in 2006</w:t>
      </w:r>
    </w:p>
    <w:p w14:paraId="06E1FFE8" w14:textId="77777777" w:rsidR="00BA2F36" w:rsidRPr="00C24802" w:rsidRDefault="00BA2F36" w:rsidP="00BA2F36">
      <w:pPr>
        <w:rPr>
          <w:rFonts w:ascii="Calibri" w:hAnsi="Calibri" w:cs="Calibri"/>
          <w:sz w:val="24"/>
          <w:szCs w:val="24"/>
        </w:rPr>
      </w:pPr>
      <w:r w:rsidRPr="00C24802">
        <w:rPr>
          <w:rFonts w:ascii="Calibri" w:hAnsi="Calibri" w:cs="Calibri"/>
          <w:sz w:val="24"/>
          <w:szCs w:val="24"/>
        </w:rPr>
        <w:t>Welcome to this month’s edition.  Highlights include:</w:t>
      </w:r>
    </w:p>
    <w:p w14:paraId="1A8FE2D7" w14:textId="51780713" w:rsidR="00E93995" w:rsidRPr="00DB6436" w:rsidRDefault="00C24802">
      <w:pPr>
        <w:rPr>
          <w:rFonts w:ascii="Calibri" w:hAnsi="Calibri" w:cs="Calibri"/>
          <w:sz w:val="24"/>
          <w:szCs w:val="24"/>
        </w:rPr>
      </w:pPr>
      <w:r w:rsidRPr="00C24802">
        <w:rPr>
          <w:rFonts w:ascii="Calibri" w:hAnsi="Calibri" w:cs="Calibri"/>
          <w:sz w:val="24"/>
          <w:szCs w:val="24"/>
        </w:rPr>
        <w:t xml:space="preserve">Damian Piper CBE our Resilience Coach starts this month edition with: </w:t>
      </w:r>
      <w:r w:rsidR="00967F4E" w:rsidRPr="00967F4E">
        <w:rPr>
          <w:rFonts w:ascii="Calibri" w:hAnsi="Calibri" w:cs="Calibri"/>
          <w:b/>
          <w:bCs/>
          <w:sz w:val="24"/>
          <w:szCs w:val="24"/>
        </w:rPr>
        <w:t>The Back-to-School Mindset: Your September Opportunity</w:t>
      </w:r>
      <w:r w:rsidR="00DB6436">
        <w:rPr>
          <w:rFonts w:ascii="Calibri" w:hAnsi="Calibri" w:cs="Calibri"/>
          <w:b/>
          <w:bCs/>
          <w:sz w:val="24"/>
          <w:szCs w:val="24"/>
        </w:rPr>
        <w:t xml:space="preserve">… </w:t>
      </w:r>
      <w:r w:rsidR="009E665D">
        <w:rPr>
          <w:rFonts w:ascii="Calibri" w:hAnsi="Calibri" w:cs="Calibri"/>
          <w:b/>
          <w:bCs/>
          <w:sz w:val="24"/>
          <w:szCs w:val="24"/>
        </w:rPr>
        <w:t>“</w:t>
      </w:r>
      <w:r w:rsidR="00DB6436" w:rsidRPr="00DB6436">
        <w:rPr>
          <w:rFonts w:ascii="Calibri" w:hAnsi="Calibri" w:cs="Calibri"/>
          <w:sz w:val="24"/>
          <w:szCs w:val="24"/>
        </w:rPr>
        <w:t>September isn't just for kids heading back to school. For many of us, as we return from summer holidays and heading into Autumn it’s a natural time for a reset. It can carry the same energy as the new calendar year—a chance to get organised, refocus, and tackle new challenges</w:t>
      </w:r>
      <w:r w:rsidR="009E665D">
        <w:rPr>
          <w:rFonts w:ascii="Calibri" w:hAnsi="Calibri" w:cs="Calibri"/>
          <w:sz w:val="24"/>
          <w:szCs w:val="24"/>
        </w:rPr>
        <w:t>……”</w:t>
      </w:r>
    </w:p>
    <w:p w14:paraId="6FF8C2BF" w14:textId="76013D06" w:rsidR="00E40580" w:rsidRPr="0008036C" w:rsidRDefault="000C3703">
      <w:pPr>
        <w:rPr>
          <w:rFonts w:ascii="Calibri" w:hAnsi="Calibri" w:cs="Calibri"/>
          <w:sz w:val="24"/>
          <w:szCs w:val="24"/>
        </w:rPr>
      </w:pPr>
      <w:r>
        <w:rPr>
          <w:rFonts w:ascii="Calibri" w:hAnsi="Calibri" w:cs="Calibri"/>
          <w:sz w:val="24"/>
          <w:szCs w:val="24"/>
        </w:rPr>
        <w:t xml:space="preserve">From me a new article in the </w:t>
      </w:r>
      <w:r w:rsidRPr="000C3703">
        <w:rPr>
          <w:rFonts w:ascii="Calibri" w:hAnsi="Calibri" w:cs="Calibri"/>
          <w:sz w:val="24"/>
          <w:szCs w:val="24"/>
        </w:rPr>
        <w:t>Being Bettina’s Dad</w:t>
      </w:r>
      <w:r>
        <w:rPr>
          <w:rFonts w:ascii="Calibri" w:hAnsi="Calibri" w:cs="Calibri"/>
          <w:sz w:val="24"/>
          <w:szCs w:val="24"/>
        </w:rPr>
        <w:t xml:space="preserve"> series</w:t>
      </w:r>
      <w:r w:rsidR="0008036C">
        <w:rPr>
          <w:rFonts w:ascii="Calibri" w:hAnsi="Calibri" w:cs="Calibri"/>
          <w:sz w:val="24"/>
          <w:szCs w:val="24"/>
        </w:rPr>
        <w:t>:</w:t>
      </w:r>
      <w:r w:rsidRPr="000C3703">
        <w:rPr>
          <w:rFonts w:ascii="Calibri" w:hAnsi="Calibri" w:cs="Calibri"/>
          <w:sz w:val="24"/>
          <w:szCs w:val="24"/>
        </w:rPr>
        <w:t xml:space="preserve"> </w:t>
      </w:r>
      <w:r w:rsidRPr="0008036C">
        <w:rPr>
          <w:rFonts w:ascii="Calibri" w:hAnsi="Calibri" w:cs="Calibri"/>
          <w:b/>
          <w:bCs/>
          <w:sz w:val="24"/>
          <w:szCs w:val="24"/>
        </w:rPr>
        <w:t>Make My Day</w:t>
      </w:r>
      <w:r w:rsidR="0008036C">
        <w:rPr>
          <w:rFonts w:ascii="Calibri" w:hAnsi="Calibri" w:cs="Calibri"/>
          <w:b/>
          <w:bCs/>
          <w:sz w:val="24"/>
          <w:szCs w:val="24"/>
        </w:rPr>
        <w:t xml:space="preserve"> “</w:t>
      </w:r>
      <w:r w:rsidR="0008036C" w:rsidRPr="0008036C">
        <w:rPr>
          <w:rFonts w:ascii="Calibri" w:hAnsi="Calibri" w:cs="Calibri"/>
          <w:sz w:val="24"/>
          <w:szCs w:val="24"/>
        </w:rPr>
        <w:t>I was inspired to draft this article about making someone’s day following numerous messages I receive about Bettina and how she makes their day. Some of those people have never met her in person, but they feel they have a connection with her. Bettina reads all the comments said about her and from her smile and look of happiness, it has made her day too</w:t>
      </w:r>
      <w:r w:rsidR="0008036C">
        <w:rPr>
          <w:rFonts w:ascii="Calibri" w:hAnsi="Calibri" w:cs="Calibri"/>
          <w:sz w:val="24"/>
          <w:szCs w:val="24"/>
        </w:rPr>
        <w:t>……”</w:t>
      </w:r>
    </w:p>
    <w:p w14:paraId="59EF944D" w14:textId="60E715DB" w:rsidR="00E40580" w:rsidRDefault="0008036C" w:rsidP="0008036C">
      <w:pPr>
        <w:rPr>
          <w:rFonts w:ascii="Calibri" w:hAnsi="Calibri" w:cs="Calibri"/>
          <w:sz w:val="24"/>
          <w:szCs w:val="24"/>
        </w:rPr>
      </w:pPr>
      <w:r>
        <w:rPr>
          <w:rFonts w:ascii="Calibri" w:hAnsi="Calibri" w:cs="Calibri"/>
          <w:sz w:val="24"/>
          <w:szCs w:val="24"/>
        </w:rPr>
        <w:t xml:space="preserve">From the </w:t>
      </w:r>
      <w:r w:rsidR="007D2BEB">
        <w:rPr>
          <w:rFonts w:ascii="Calibri" w:hAnsi="Calibri" w:cs="Calibri"/>
          <w:sz w:val="24"/>
          <w:szCs w:val="24"/>
        </w:rPr>
        <w:t>‘</w:t>
      </w:r>
      <w:r w:rsidRPr="0008036C">
        <w:rPr>
          <w:rFonts w:ascii="Calibri" w:hAnsi="Calibri" w:cs="Calibri"/>
          <w:sz w:val="24"/>
          <w:szCs w:val="24"/>
        </w:rPr>
        <w:t>The Centre for Army Leadership</w:t>
      </w:r>
      <w:r w:rsidR="007D2BEB">
        <w:rPr>
          <w:rFonts w:ascii="Calibri" w:hAnsi="Calibri" w:cs="Calibri"/>
          <w:sz w:val="24"/>
          <w:szCs w:val="24"/>
        </w:rPr>
        <w:t xml:space="preserve">’:  </w:t>
      </w:r>
      <w:r w:rsidRPr="007D2BEB">
        <w:rPr>
          <w:rFonts w:ascii="Calibri" w:hAnsi="Calibri" w:cs="Calibri"/>
          <w:b/>
          <w:bCs/>
          <w:sz w:val="24"/>
          <w:szCs w:val="24"/>
        </w:rPr>
        <w:t>Empathy and compassion</w:t>
      </w:r>
      <w:r w:rsidRPr="0008036C">
        <w:rPr>
          <w:rFonts w:ascii="Calibri" w:hAnsi="Calibri" w:cs="Calibri"/>
          <w:sz w:val="24"/>
          <w:szCs w:val="24"/>
        </w:rPr>
        <w:t xml:space="preserve"> are essential leadership skills, especially when it comes to 'knowing your people,' a cornerstone of the Army Leadership Framework. It’s about understanding others’ emotions and genuinely seeking to improve their situation.</w:t>
      </w:r>
    </w:p>
    <w:p w14:paraId="535382DF" w14:textId="6E2713A8" w:rsidR="00E40580" w:rsidRPr="005E19E3" w:rsidRDefault="00E40580" w:rsidP="00E40580">
      <w:pPr>
        <w:rPr>
          <w:rFonts w:ascii="Calibri" w:hAnsi="Calibri" w:cs="Calibri"/>
          <w:sz w:val="24"/>
          <w:szCs w:val="24"/>
        </w:rPr>
      </w:pPr>
      <w:r w:rsidRPr="005E19E3">
        <w:rPr>
          <w:rFonts w:ascii="Calibri" w:hAnsi="Calibri" w:cs="Calibri"/>
          <w:b/>
          <w:bCs/>
          <w:sz w:val="24"/>
          <w:szCs w:val="24"/>
        </w:rPr>
        <w:t>Graham Belgum</w:t>
      </w:r>
      <w:r w:rsidRPr="005E19E3">
        <w:rPr>
          <w:rFonts w:ascii="Calibri" w:hAnsi="Calibri" w:cs="Calibri"/>
          <w:sz w:val="24"/>
          <w:szCs w:val="24"/>
        </w:rPr>
        <w:t xml:space="preserve"> has two important messages from his excellent series of ‘Thought for the week ahead: </w:t>
      </w:r>
      <w:r w:rsidR="009E665D">
        <w:rPr>
          <w:rFonts w:ascii="Calibri" w:hAnsi="Calibri" w:cs="Calibri"/>
          <w:sz w:val="24"/>
          <w:szCs w:val="24"/>
        </w:rPr>
        <w:t>‘</w:t>
      </w:r>
      <w:r w:rsidR="009E665D" w:rsidRPr="009E665D">
        <w:rPr>
          <w:rFonts w:ascii="Calibri" w:hAnsi="Calibri" w:cs="Calibri"/>
          <w:b/>
          <w:bCs/>
          <w:sz w:val="24"/>
          <w:szCs w:val="24"/>
        </w:rPr>
        <w:t>collaboration</w:t>
      </w:r>
      <w:r w:rsidR="009E665D">
        <w:rPr>
          <w:rFonts w:ascii="Calibri" w:hAnsi="Calibri" w:cs="Calibri"/>
          <w:b/>
          <w:bCs/>
          <w:sz w:val="24"/>
          <w:szCs w:val="24"/>
        </w:rPr>
        <w:t>’</w:t>
      </w:r>
      <w:r w:rsidRPr="009E665D">
        <w:rPr>
          <w:rFonts w:ascii="Calibri" w:hAnsi="Calibri" w:cs="Calibri"/>
          <w:b/>
          <w:bCs/>
          <w:sz w:val="24"/>
          <w:szCs w:val="24"/>
        </w:rPr>
        <w:t xml:space="preserve"> </w:t>
      </w:r>
      <w:r w:rsidRPr="005E19E3">
        <w:rPr>
          <w:rFonts w:ascii="Calibri" w:hAnsi="Calibri" w:cs="Calibri"/>
          <w:sz w:val="24"/>
          <w:szCs w:val="24"/>
        </w:rPr>
        <w:t>and</w:t>
      </w:r>
      <w:r>
        <w:rPr>
          <w:rFonts w:ascii="Calibri" w:hAnsi="Calibri" w:cs="Calibri"/>
          <w:sz w:val="24"/>
          <w:szCs w:val="24"/>
        </w:rPr>
        <w:t xml:space="preserve"> </w:t>
      </w:r>
      <w:r w:rsidR="00AC3209" w:rsidRPr="00AC3209">
        <w:rPr>
          <w:rFonts w:ascii="Calibri" w:hAnsi="Calibri" w:cs="Calibri"/>
          <w:b/>
          <w:bCs/>
          <w:sz w:val="24"/>
          <w:szCs w:val="24"/>
        </w:rPr>
        <w:t>‘Positivity’</w:t>
      </w:r>
      <w:r w:rsidR="00AC3209">
        <w:rPr>
          <w:rFonts w:ascii="Calibri" w:hAnsi="Calibri" w:cs="Calibri"/>
          <w:b/>
          <w:bCs/>
          <w:sz w:val="24"/>
          <w:szCs w:val="24"/>
        </w:rPr>
        <w:t>.</w:t>
      </w:r>
      <w:r>
        <w:rPr>
          <w:rFonts w:ascii="Calibri" w:hAnsi="Calibri" w:cs="Calibri"/>
          <w:sz w:val="24"/>
          <w:szCs w:val="24"/>
        </w:rPr>
        <w:t xml:space="preserve">  </w:t>
      </w:r>
      <w:r w:rsidRPr="005E19E3">
        <w:rPr>
          <w:rFonts w:ascii="Calibri" w:hAnsi="Calibri" w:cs="Calibri"/>
          <w:sz w:val="24"/>
          <w:szCs w:val="24"/>
        </w:rPr>
        <w:t xml:space="preserve"> I highly recommend Graham’s weekly posts on LinkedIn.  </w:t>
      </w:r>
    </w:p>
    <w:p w14:paraId="45D07F73" w14:textId="77777777" w:rsidR="00E40580" w:rsidRPr="00391570" w:rsidRDefault="00E40580" w:rsidP="00E40580">
      <w:pPr>
        <w:rPr>
          <w:rFonts w:ascii="Calibri" w:hAnsi="Calibri" w:cs="Calibri"/>
          <w:b/>
          <w:bCs/>
          <w:color w:val="EE0000"/>
          <w:sz w:val="24"/>
          <w:szCs w:val="24"/>
        </w:rPr>
      </w:pPr>
      <w:r w:rsidRPr="00391570">
        <w:rPr>
          <w:rFonts w:ascii="Calibri" w:hAnsi="Calibri" w:cs="Calibri"/>
          <w:b/>
          <w:bCs/>
          <w:color w:val="EE0000"/>
          <w:sz w:val="24"/>
          <w:szCs w:val="24"/>
        </w:rPr>
        <w:t xml:space="preserve">There </w:t>
      </w:r>
      <w:r>
        <w:rPr>
          <w:rFonts w:ascii="Calibri" w:hAnsi="Calibri" w:cs="Calibri"/>
          <w:b/>
          <w:bCs/>
          <w:color w:val="EE0000"/>
          <w:sz w:val="24"/>
          <w:szCs w:val="24"/>
        </w:rPr>
        <w:t>is</w:t>
      </w:r>
      <w:r w:rsidRPr="00391570">
        <w:rPr>
          <w:rFonts w:ascii="Calibri" w:hAnsi="Calibri" w:cs="Calibri"/>
          <w:b/>
          <w:bCs/>
          <w:color w:val="EE0000"/>
          <w:sz w:val="24"/>
          <w:szCs w:val="24"/>
        </w:rPr>
        <w:t xml:space="preserve"> lots more in this month’s edition so let’s dive in together……</w:t>
      </w:r>
    </w:p>
    <w:p w14:paraId="6D086729" w14:textId="77777777" w:rsidR="00E40580" w:rsidRPr="00737EA0" w:rsidRDefault="00E40580" w:rsidP="00E40580">
      <w:pPr>
        <w:rPr>
          <w:rFonts w:ascii="Calibri" w:hAnsi="Calibri" w:cs="Calibri"/>
          <w:b/>
          <w:bCs/>
          <w:sz w:val="24"/>
          <w:szCs w:val="24"/>
        </w:rPr>
      </w:pPr>
      <w:r w:rsidRPr="00737EA0">
        <w:rPr>
          <w:rFonts w:ascii="Calibri" w:hAnsi="Calibri" w:cs="Calibri"/>
          <w:b/>
          <w:bCs/>
          <w:sz w:val="24"/>
          <w:szCs w:val="24"/>
        </w:rPr>
        <w:t xml:space="preserve">Steve Raw FIoL, FCMI, GCGI  </w:t>
      </w:r>
    </w:p>
    <w:p w14:paraId="766A877A" w14:textId="77777777" w:rsidR="00E40580" w:rsidRPr="00737EA0" w:rsidRDefault="00E40580" w:rsidP="00E40580">
      <w:pPr>
        <w:spacing w:line="240" w:lineRule="auto"/>
        <w:rPr>
          <w:rFonts w:ascii="Calibri" w:hAnsi="Calibri" w:cs="Calibri"/>
          <w:sz w:val="24"/>
          <w:szCs w:val="24"/>
        </w:rPr>
      </w:pPr>
      <w:r w:rsidRPr="00737EA0">
        <w:rPr>
          <w:rFonts w:ascii="Calibri" w:hAnsi="Calibri" w:cs="Calibri"/>
          <w:sz w:val="24"/>
          <w:szCs w:val="24"/>
        </w:rPr>
        <w:t>Email:</w:t>
      </w:r>
      <w:r w:rsidRPr="00737EA0">
        <w:rPr>
          <w:rFonts w:ascii="Calibri" w:hAnsi="Calibri" w:cs="Calibri"/>
          <w:sz w:val="24"/>
          <w:szCs w:val="24"/>
        </w:rPr>
        <w:tab/>
      </w:r>
      <w:r w:rsidRPr="00737EA0">
        <w:rPr>
          <w:rFonts w:ascii="Calibri" w:hAnsi="Calibri" w:cs="Calibri"/>
          <w:sz w:val="24"/>
          <w:szCs w:val="24"/>
        </w:rPr>
        <w:tab/>
      </w:r>
      <w:hyperlink r:id="rId5" w:history="1">
        <w:r w:rsidRPr="00737EA0">
          <w:rPr>
            <w:rFonts w:ascii="Calibri" w:hAnsi="Calibri" w:cs="Calibri"/>
            <w:color w:val="0000FF"/>
            <w:sz w:val="24"/>
            <w:szCs w:val="24"/>
            <w:u w:val="single"/>
          </w:rPr>
          <w:t>stephenraw6@gmail.com</w:t>
        </w:r>
      </w:hyperlink>
      <w:r w:rsidRPr="00737EA0">
        <w:rPr>
          <w:rFonts w:ascii="Calibri" w:hAnsi="Calibri" w:cs="Calibri"/>
          <w:sz w:val="24"/>
          <w:szCs w:val="24"/>
        </w:rPr>
        <w:t xml:space="preserve">       </w:t>
      </w:r>
    </w:p>
    <w:p w14:paraId="6FDC4FA0" w14:textId="77777777" w:rsidR="00E40580" w:rsidRPr="00737EA0" w:rsidRDefault="00E40580" w:rsidP="00E40580">
      <w:pPr>
        <w:spacing w:line="240" w:lineRule="auto"/>
        <w:rPr>
          <w:rFonts w:ascii="Calibri" w:hAnsi="Calibri" w:cs="Calibri"/>
          <w:sz w:val="24"/>
          <w:szCs w:val="24"/>
        </w:rPr>
      </w:pPr>
      <w:r w:rsidRPr="00737EA0">
        <w:rPr>
          <w:rFonts w:ascii="Calibri" w:hAnsi="Calibri" w:cs="Calibri"/>
          <w:sz w:val="24"/>
          <w:szCs w:val="24"/>
        </w:rPr>
        <w:t xml:space="preserve">Blog:  </w:t>
      </w:r>
      <w:r w:rsidRPr="00737EA0">
        <w:rPr>
          <w:rFonts w:ascii="Calibri" w:hAnsi="Calibri" w:cs="Calibri"/>
          <w:sz w:val="24"/>
          <w:szCs w:val="24"/>
        </w:rPr>
        <w:tab/>
      </w:r>
      <w:r w:rsidRPr="00737EA0">
        <w:rPr>
          <w:rFonts w:ascii="Calibri" w:hAnsi="Calibri" w:cs="Calibri"/>
          <w:sz w:val="24"/>
          <w:szCs w:val="24"/>
        </w:rPr>
        <w:tab/>
      </w:r>
      <w:hyperlink r:id="rId6" w:history="1">
        <w:r w:rsidRPr="00737EA0">
          <w:rPr>
            <w:rFonts w:ascii="Calibri" w:hAnsi="Calibri" w:cs="Calibri"/>
            <w:color w:val="0000FF"/>
            <w:sz w:val="24"/>
            <w:szCs w:val="24"/>
            <w:u w:val="single"/>
          </w:rPr>
          <w:t>www.leadershipintheraw.org</w:t>
        </w:r>
      </w:hyperlink>
      <w:r w:rsidRPr="00737EA0">
        <w:rPr>
          <w:rFonts w:ascii="Calibri" w:hAnsi="Calibri" w:cs="Calibri"/>
          <w:sz w:val="24"/>
          <w:szCs w:val="24"/>
        </w:rPr>
        <w:t xml:space="preserve">    </w:t>
      </w:r>
    </w:p>
    <w:p w14:paraId="71E79426" w14:textId="77777777" w:rsidR="00E40580" w:rsidRPr="00737EA0" w:rsidRDefault="00E40580" w:rsidP="00E40580">
      <w:pPr>
        <w:spacing w:line="240" w:lineRule="auto"/>
        <w:rPr>
          <w:rFonts w:ascii="Calibri" w:hAnsi="Calibri" w:cs="Calibri"/>
          <w:sz w:val="24"/>
          <w:szCs w:val="24"/>
        </w:rPr>
      </w:pPr>
      <w:r w:rsidRPr="00737EA0">
        <w:rPr>
          <w:rFonts w:ascii="Calibri" w:hAnsi="Calibri" w:cs="Calibri"/>
          <w:sz w:val="24"/>
          <w:szCs w:val="24"/>
        </w:rPr>
        <w:t>Instagram:</w:t>
      </w:r>
      <w:r w:rsidRPr="00737EA0">
        <w:rPr>
          <w:rFonts w:ascii="Calibri" w:hAnsi="Calibri" w:cs="Calibri"/>
          <w:sz w:val="24"/>
          <w:szCs w:val="24"/>
        </w:rPr>
        <w:tab/>
        <w:t>@stephenraw6</w:t>
      </w:r>
    </w:p>
    <w:p w14:paraId="5C2B6CB7" w14:textId="77777777" w:rsidR="00E40580" w:rsidRPr="00737EA0" w:rsidRDefault="00E40580" w:rsidP="00E40580">
      <w:pPr>
        <w:spacing w:line="240" w:lineRule="auto"/>
        <w:rPr>
          <w:rFonts w:ascii="Calibri" w:hAnsi="Calibri" w:cs="Calibri"/>
          <w:sz w:val="24"/>
          <w:szCs w:val="24"/>
        </w:rPr>
      </w:pPr>
      <w:r w:rsidRPr="00737EA0">
        <w:rPr>
          <w:rFonts w:ascii="Calibri" w:hAnsi="Calibri" w:cs="Calibri"/>
          <w:sz w:val="24"/>
          <w:szCs w:val="24"/>
        </w:rPr>
        <w:t xml:space="preserve">Twitter:            </w:t>
      </w:r>
      <w:r w:rsidRPr="00737EA0">
        <w:rPr>
          <w:rFonts w:ascii="Calibri" w:hAnsi="Calibri" w:cs="Calibri"/>
          <w:sz w:val="24"/>
          <w:szCs w:val="24"/>
        </w:rPr>
        <w:tab/>
        <w:t xml:space="preserve">@SteveRaw836 </w:t>
      </w:r>
    </w:p>
    <w:p w14:paraId="08F68C83" w14:textId="77777777" w:rsidR="00E40580" w:rsidRPr="00737EA0" w:rsidRDefault="00E40580" w:rsidP="00E40580">
      <w:pPr>
        <w:spacing w:line="240" w:lineRule="auto"/>
        <w:rPr>
          <w:rFonts w:ascii="Calibri" w:hAnsi="Calibri" w:cs="Calibri"/>
          <w:sz w:val="24"/>
          <w:szCs w:val="24"/>
        </w:rPr>
      </w:pPr>
      <w:r w:rsidRPr="00737EA0">
        <w:rPr>
          <w:rFonts w:ascii="Calibri" w:hAnsi="Calibri" w:cs="Calibri"/>
          <w:sz w:val="24"/>
          <w:szCs w:val="24"/>
        </w:rPr>
        <w:t>Blue Sky:</w:t>
      </w:r>
      <w:r w:rsidRPr="00737EA0">
        <w:rPr>
          <w:rFonts w:ascii="Calibri" w:hAnsi="Calibri" w:cs="Calibri"/>
          <w:sz w:val="24"/>
          <w:szCs w:val="24"/>
        </w:rPr>
        <w:tab/>
      </w:r>
      <w:hyperlink r:id="rId7" w:history="1">
        <w:r w:rsidRPr="00737EA0">
          <w:rPr>
            <w:rFonts w:ascii="Calibri" w:hAnsi="Calibri" w:cs="Calibri"/>
            <w:color w:val="0000FF"/>
            <w:sz w:val="24"/>
            <w:szCs w:val="24"/>
            <w:u w:val="single"/>
          </w:rPr>
          <w:t>https://bsky.app/profile/steveraw.bsky.social</w:t>
        </w:r>
      </w:hyperlink>
      <w:r w:rsidRPr="00737EA0">
        <w:rPr>
          <w:rFonts w:ascii="Calibri" w:hAnsi="Calibri" w:cs="Calibri"/>
          <w:sz w:val="24"/>
          <w:szCs w:val="24"/>
        </w:rPr>
        <w:t xml:space="preserve"> </w:t>
      </w:r>
    </w:p>
    <w:p w14:paraId="757943DF" w14:textId="77777777" w:rsidR="00E40580" w:rsidRPr="00737EA0" w:rsidRDefault="00E40580" w:rsidP="00E40580">
      <w:pPr>
        <w:spacing w:line="240" w:lineRule="auto"/>
        <w:rPr>
          <w:rFonts w:ascii="Calibri" w:hAnsi="Calibri" w:cs="Calibri"/>
          <w:sz w:val="24"/>
          <w:szCs w:val="24"/>
        </w:rPr>
      </w:pPr>
      <w:r w:rsidRPr="00737EA0">
        <w:rPr>
          <w:rFonts w:ascii="Calibri" w:hAnsi="Calibri" w:cs="Calibri"/>
          <w:sz w:val="24"/>
          <w:szCs w:val="24"/>
        </w:rPr>
        <w:t xml:space="preserve">LinkedIn:  </w:t>
      </w:r>
      <w:r w:rsidRPr="00737EA0">
        <w:rPr>
          <w:rFonts w:ascii="Calibri" w:hAnsi="Calibri" w:cs="Calibri"/>
          <w:sz w:val="24"/>
          <w:szCs w:val="24"/>
        </w:rPr>
        <w:tab/>
      </w:r>
      <w:hyperlink r:id="rId8" w:history="1">
        <w:r w:rsidRPr="00737EA0">
          <w:rPr>
            <w:rFonts w:ascii="Calibri" w:hAnsi="Calibri" w:cs="Calibri"/>
            <w:color w:val="0000FF"/>
            <w:sz w:val="24"/>
            <w:szCs w:val="24"/>
            <w:u w:val="single"/>
          </w:rPr>
          <w:t>https://www.linkedin.com/in/steve-raw-72454721/</w:t>
        </w:r>
      </w:hyperlink>
    </w:p>
    <w:p w14:paraId="482DAA63" w14:textId="77777777" w:rsidR="00E40580" w:rsidRPr="00737EA0" w:rsidRDefault="00E40580" w:rsidP="00E40580">
      <w:pPr>
        <w:rPr>
          <w:rFonts w:ascii="Calibri" w:hAnsi="Calibri" w:cs="Calibri"/>
          <w:b/>
          <w:bCs/>
          <w:i/>
          <w:iCs/>
          <w:sz w:val="24"/>
          <w:szCs w:val="24"/>
        </w:rPr>
      </w:pPr>
      <w:r w:rsidRPr="00737EA0">
        <w:rPr>
          <w:rFonts w:ascii="Calibri" w:hAnsi="Calibri" w:cs="Calibri"/>
          <w:sz w:val="24"/>
          <w:szCs w:val="24"/>
        </w:rPr>
        <w:t>Facebook:</w:t>
      </w:r>
      <w:r w:rsidRPr="00737EA0">
        <w:rPr>
          <w:rFonts w:ascii="Calibri" w:hAnsi="Calibri" w:cs="Calibri"/>
          <w:sz w:val="24"/>
          <w:szCs w:val="24"/>
        </w:rPr>
        <w:tab/>
      </w:r>
      <w:hyperlink r:id="rId9" w:history="1">
        <w:r w:rsidRPr="00737EA0">
          <w:rPr>
            <w:rFonts w:ascii="Calibri" w:hAnsi="Calibri" w:cs="Calibri"/>
            <w:color w:val="0000FF"/>
            <w:sz w:val="24"/>
            <w:szCs w:val="24"/>
            <w:u w:val="single"/>
          </w:rPr>
          <w:t>https://www.facebook.com/steve.raw.771/</w:t>
        </w:r>
      </w:hyperlink>
      <w:r w:rsidRPr="00737EA0">
        <w:rPr>
          <w:rFonts w:ascii="Calibri" w:hAnsi="Calibri" w:cs="Calibri"/>
          <w:sz w:val="24"/>
          <w:szCs w:val="24"/>
        </w:rPr>
        <w:t xml:space="preserve"> </w:t>
      </w:r>
    </w:p>
    <w:p w14:paraId="1AEE72DB" w14:textId="77777777" w:rsidR="00E40580" w:rsidRDefault="00E40580" w:rsidP="00E40580">
      <w:pPr>
        <w:jc w:val="center"/>
        <w:rPr>
          <w:rFonts w:ascii="Calibri" w:hAnsi="Calibri" w:cs="Calibri"/>
          <w:b/>
          <w:bCs/>
          <w:i/>
          <w:iCs/>
          <w:sz w:val="24"/>
          <w:szCs w:val="24"/>
        </w:rPr>
      </w:pPr>
    </w:p>
    <w:p w14:paraId="48B8FBB2" w14:textId="77777777" w:rsidR="00E40580" w:rsidRPr="00737EA0" w:rsidRDefault="00E40580" w:rsidP="00E40580">
      <w:pPr>
        <w:jc w:val="center"/>
        <w:rPr>
          <w:rFonts w:ascii="Calibri" w:hAnsi="Calibri" w:cs="Calibri"/>
          <w:b/>
          <w:bCs/>
          <w:i/>
          <w:iCs/>
          <w:sz w:val="24"/>
          <w:szCs w:val="24"/>
        </w:rPr>
      </w:pPr>
      <w:r w:rsidRPr="00737EA0">
        <w:rPr>
          <w:rFonts w:ascii="Calibri" w:hAnsi="Calibri" w:cs="Calibri"/>
          <w:b/>
          <w:bCs/>
          <w:i/>
          <w:iCs/>
          <w:sz w:val="24"/>
          <w:szCs w:val="24"/>
        </w:rPr>
        <w:t xml:space="preserve">It’s not about how good you are.  </w:t>
      </w:r>
    </w:p>
    <w:p w14:paraId="7B9CC815" w14:textId="77777777" w:rsidR="00E40580" w:rsidRDefault="00E40580" w:rsidP="00E40580">
      <w:pPr>
        <w:jc w:val="center"/>
        <w:rPr>
          <w:rFonts w:ascii="Calibri" w:hAnsi="Calibri" w:cs="Calibri"/>
          <w:b/>
          <w:bCs/>
          <w:i/>
          <w:iCs/>
          <w:sz w:val="24"/>
          <w:szCs w:val="24"/>
        </w:rPr>
      </w:pPr>
      <w:r w:rsidRPr="00737EA0">
        <w:rPr>
          <w:rFonts w:ascii="Calibri" w:hAnsi="Calibri" w:cs="Calibri"/>
          <w:b/>
          <w:bCs/>
          <w:i/>
          <w:iCs/>
          <w:sz w:val="24"/>
          <w:szCs w:val="24"/>
        </w:rPr>
        <w:t>It’s how Good You want to be.</w:t>
      </w:r>
    </w:p>
    <w:p w14:paraId="6B7C94FF" w14:textId="77777777" w:rsidR="00EF0488" w:rsidRPr="00EF0488" w:rsidRDefault="00EF0488" w:rsidP="00EF0488">
      <w:pPr>
        <w:spacing w:before="100" w:beforeAutospacing="1" w:after="100" w:afterAutospacing="1" w:line="240" w:lineRule="auto"/>
        <w:outlineLvl w:val="2"/>
        <w:rPr>
          <w:rFonts w:ascii="Calibri" w:eastAsia="Times New Roman" w:hAnsi="Calibri" w:cs="Calibri"/>
          <w:b/>
          <w:bCs/>
          <w:kern w:val="0"/>
          <w:sz w:val="28"/>
          <w:szCs w:val="28"/>
          <w:lang w:eastAsia="en-GB"/>
          <w14:ligatures w14:val="none"/>
        </w:rPr>
      </w:pPr>
      <w:bookmarkStart w:id="0" w:name="_Hlk207545165"/>
      <w:r w:rsidRPr="00EF0488">
        <w:rPr>
          <w:rFonts w:ascii="Calibri" w:eastAsia="Times New Roman" w:hAnsi="Calibri" w:cs="Calibri"/>
          <w:b/>
          <w:bCs/>
          <w:kern w:val="0"/>
          <w:sz w:val="28"/>
          <w:szCs w:val="28"/>
          <w:lang w:eastAsia="en-GB"/>
          <w14:ligatures w14:val="none"/>
        </w:rPr>
        <w:lastRenderedPageBreak/>
        <w:t>The Back-to-School Mindset: Your September Opportunity</w:t>
      </w:r>
    </w:p>
    <w:bookmarkEnd w:id="0"/>
    <w:p w14:paraId="256CF2AC"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 xml:space="preserve">September isn't just for kids heading back to school. For many of us, as we return from summer holidays and heading into Autumn it’s a natural time for a reset. It can carry the same energy as the new calendar year—a chance to get organised, refocus, and tackle new challenges. So, what better time to master one of the most powerful skills: </w:t>
      </w:r>
      <w:r w:rsidRPr="00EF0488">
        <w:rPr>
          <w:rFonts w:ascii="Calibri" w:eastAsia="Times New Roman" w:hAnsi="Calibri" w:cs="Calibri"/>
          <w:b/>
          <w:bCs/>
          <w:kern w:val="0"/>
          <w:sz w:val="24"/>
          <w:szCs w:val="24"/>
          <w:lang w:eastAsia="en-GB"/>
          <w14:ligatures w14:val="none"/>
        </w:rPr>
        <w:t xml:space="preserve">the art of saying no (or not yet…). </w:t>
      </w:r>
      <w:r w:rsidRPr="00EF0488">
        <w:rPr>
          <w:rFonts w:ascii="Calibri" w:eastAsia="Times New Roman" w:hAnsi="Calibri" w:cs="Calibri"/>
          <w:kern w:val="0"/>
          <w:sz w:val="24"/>
          <w:szCs w:val="24"/>
          <w:lang w:eastAsia="en-GB"/>
          <w14:ligatures w14:val="none"/>
        </w:rPr>
        <w:t>And yes, this is art not science.</w:t>
      </w:r>
    </w:p>
    <w:p w14:paraId="5FA68A06"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In our always-on world, it often feels like we're just managing an endless stream of requests, messages, and demands from all directions. There's a persistent, almost cultural pressure to be busy, to say "yes" to every opportunity or request, and to multitask our way to success. But in our heart of hearts, we know this path is a fast track to burnout and fragmented effort, not meaningful results. I know I’ve fallen into this trap in the past.</w:t>
      </w:r>
    </w:p>
    <w:p w14:paraId="1309E458"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The real goal isn't to get everything done; it’s to get the right things done. Easy to write harder to do I hear you scream at your screen as you read this. I get it.  I face the same challenges, and I certainly see it in the people I coach. Progress starts with more effort into working how we can be intentional about what you let into your day.</w:t>
      </w:r>
    </w:p>
    <w:p w14:paraId="7D89C77A" w14:textId="77777777" w:rsidR="00EF0488" w:rsidRPr="00EF0488" w:rsidRDefault="00EF0488" w:rsidP="00EF0488">
      <w:pPr>
        <w:spacing w:before="100" w:beforeAutospacing="1" w:after="100" w:afterAutospacing="1" w:line="240" w:lineRule="auto"/>
        <w:outlineLvl w:val="3"/>
        <w:rPr>
          <w:rFonts w:ascii="Calibri" w:eastAsia="Times New Roman" w:hAnsi="Calibri" w:cs="Calibri"/>
          <w:b/>
          <w:bCs/>
          <w:kern w:val="0"/>
          <w:sz w:val="24"/>
          <w:szCs w:val="24"/>
          <w:lang w:eastAsia="en-GB"/>
          <w14:ligatures w14:val="none"/>
        </w:rPr>
      </w:pPr>
      <w:r w:rsidRPr="00EF0488">
        <w:rPr>
          <w:rFonts w:ascii="Calibri" w:eastAsia="Times New Roman" w:hAnsi="Calibri" w:cs="Calibri"/>
          <w:b/>
          <w:bCs/>
          <w:kern w:val="0"/>
          <w:sz w:val="24"/>
          <w:szCs w:val="24"/>
          <w:lang w:eastAsia="en-GB"/>
          <w14:ligatures w14:val="none"/>
        </w:rPr>
        <w:t>The Power of Pre-Prepared Responses</w:t>
      </w:r>
    </w:p>
    <w:p w14:paraId="29B68669"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Saying "no" on the fly can be awkward. We worry about seeming unhelpful or letting someone down. The pressure to please or appease takes over.  This is where a little preparation goes a long way. Instead of being caught off guard, have a few simple, pre-prepared responses ready to go. These aren’t about being dismissive; they're about being clear and respectful of both your time and the other person’s.</w:t>
      </w:r>
    </w:p>
    <w:p w14:paraId="5A4F43FB"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Here are a few examples you can adapt:</w:t>
      </w:r>
    </w:p>
    <w:p w14:paraId="2DEFEC38" w14:textId="77777777" w:rsidR="00EF0488" w:rsidRPr="00EF0488" w:rsidRDefault="00EF0488" w:rsidP="00EF0488">
      <w:pPr>
        <w:numPr>
          <w:ilvl w:val="0"/>
          <w:numId w:val="1"/>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b/>
          <w:bCs/>
          <w:kern w:val="0"/>
          <w:sz w:val="24"/>
          <w:szCs w:val="24"/>
          <w:lang w:eastAsia="en-GB"/>
          <w14:ligatures w14:val="none"/>
        </w:rPr>
        <w:t>For a new project request:</w:t>
      </w:r>
      <w:r w:rsidRPr="00EF0488">
        <w:rPr>
          <w:rFonts w:ascii="Calibri" w:eastAsia="Times New Roman" w:hAnsi="Calibri" w:cs="Calibri"/>
          <w:kern w:val="0"/>
          <w:sz w:val="24"/>
          <w:szCs w:val="24"/>
          <w:lang w:eastAsia="en-GB"/>
          <w14:ligatures w14:val="none"/>
        </w:rPr>
        <w:t xml:space="preserve"> "That sounds interesting. Before I can commit, can you help me understand how this aligns with our current priorities of [insert your key priorities]? I want to make sure I can give it the attention it deserves."</w:t>
      </w:r>
    </w:p>
    <w:p w14:paraId="6845F9BB" w14:textId="77777777" w:rsidR="00EF0488" w:rsidRPr="00EF0488" w:rsidRDefault="00EF0488" w:rsidP="00EF0488">
      <w:pPr>
        <w:numPr>
          <w:ilvl w:val="0"/>
          <w:numId w:val="1"/>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b/>
          <w:bCs/>
          <w:kern w:val="0"/>
          <w:sz w:val="24"/>
          <w:szCs w:val="24"/>
          <w:lang w:eastAsia="en-GB"/>
          <w14:ligatures w14:val="none"/>
        </w:rPr>
        <w:t>For a meeting that doesn't seem relevant:</w:t>
      </w:r>
      <w:r w:rsidRPr="00EF0488">
        <w:rPr>
          <w:rFonts w:ascii="Calibri" w:eastAsia="Times New Roman" w:hAnsi="Calibri" w:cs="Calibri"/>
          <w:kern w:val="0"/>
          <w:sz w:val="24"/>
          <w:szCs w:val="24"/>
          <w:lang w:eastAsia="en-GB"/>
          <w14:ligatures w14:val="none"/>
        </w:rPr>
        <w:t xml:space="preserve"> "Thanks for the invitation. I'm not sure I'm the right person for this, as my current focus is on [insert your main project]. What outcome are you hoping to achieve, and can I help you connect with someone better suited to it?"</w:t>
      </w:r>
    </w:p>
    <w:p w14:paraId="5F8A6F85" w14:textId="77777777" w:rsidR="00EF0488" w:rsidRPr="00EF0488" w:rsidRDefault="00EF0488" w:rsidP="00EF0488">
      <w:pPr>
        <w:numPr>
          <w:ilvl w:val="0"/>
          <w:numId w:val="1"/>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b/>
          <w:bCs/>
          <w:kern w:val="0"/>
          <w:sz w:val="24"/>
          <w:szCs w:val="24"/>
          <w:lang w:eastAsia="en-GB"/>
          <w14:ligatures w14:val="none"/>
        </w:rPr>
        <w:t>For a last-minute request:</w:t>
      </w:r>
      <w:r w:rsidRPr="00EF0488">
        <w:rPr>
          <w:rFonts w:ascii="Calibri" w:eastAsia="Times New Roman" w:hAnsi="Calibri" w:cs="Calibri"/>
          <w:kern w:val="0"/>
          <w:sz w:val="24"/>
          <w:szCs w:val="24"/>
          <w:lang w:eastAsia="en-GB"/>
          <w14:ligatures w14:val="none"/>
        </w:rPr>
        <w:t xml:space="preserve"> "I'd love to help, but I'm committed at the moment focusing on [mention your current task]. I can revisit this with you later today if it's urgent, or we can look at a better time next week."</w:t>
      </w:r>
    </w:p>
    <w:p w14:paraId="5CE5336E"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This approach helps you regain control and creates a healthy boundary without causing friction. You're not just rejecting an idea; you're showing you're thoughtful and deliberate about your time.</w:t>
      </w:r>
    </w:p>
    <w:p w14:paraId="364741EE" w14:textId="77777777" w:rsidR="007D2BEB" w:rsidRDefault="007D2BEB" w:rsidP="00EF0488">
      <w:pPr>
        <w:spacing w:before="100" w:beforeAutospacing="1" w:after="100" w:afterAutospacing="1" w:line="240" w:lineRule="auto"/>
        <w:outlineLvl w:val="3"/>
        <w:rPr>
          <w:rFonts w:ascii="Calibri" w:eastAsia="Times New Roman" w:hAnsi="Calibri" w:cs="Calibri"/>
          <w:b/>
          <w:bCs/>
          <w:kern w:val="0"/>
          <w:sz w:val="24"/>
          <w:szCs w:val="24"/>
          <w:lang w:eastAsia="en-GB"/>
          <w14:ligatures w14:val="none"/>
        </w:rPr>
      </w:pPr>
    </w:p>
    <w:p w14:paraId="6608E69C" w14:textId="77777777" w:rsidR="007D2BEB" w:rsidRDefault="007D2BEB" w:rsidP="00EF0488">
      <w:pPr>
        <w:spacing w:before="100" w:beforeAutospacing="1" w:after="100" w:afterAutospacing="1" w:line="240" w:lineRule="auto"/>
        <w:outlineLvl w:val="3"/>
        <w:rPr>
          <w:rFonts w:ascii="Calibri" w:eastAsia="Times New Roman" w:hAnsi="Calibri" w:cs="Calibri"/>
          <w:b/>
          <w:bCs/>
          <w:kern w:val="0"/>
          <w:sz w:val="24"/>
          <w:szCs w:val="24"/>
          <w:lang w:eastAsia="en-GB"/>
          <w14:ligatures w14:val="none"/>
        </w:rPr>
      </w:pPr>
    </w:p>
    <w:p w14:paraId="5FF2F54D" w14:textId="66B91935" w:rsidR="00EF0488" w:rsidRDefault="00EF0488" w:rsidP="00EF0488">
      <w:pPr>
        <w:spacing w:before="100" w:beforeAutospacing="1" w:after="100" w:afterAutospacing="1" w:line="240" w:lineRule="auto"/>
        <w:outlineLvl w:val="3"/>
        <w:rPr>
          <w:rFonts w:ascii="Calibri" w:eastAsia="Times New Roman" w:hAnsi="Calibri" w:cs="Calibri"/>
          <w:b/>
          <w:bCs/>
          <w:kern w:val="0"/>
          <w:sz w:val="24"/>
          <w:szCs w:val="24"/>
          <w:lang w:eastAsia="en-GB"/>
          <w14:ligatures w14:val="none"/>
        </w:rPr>
      </w:pPr>
      <w:r w:rsidRPr="00EF0488">
        <w:rPr>
          <w:rFonts w:ascii="Calibri" w:eastAsia="Times New Roman" w:hAnsi="Calibri" w:cs="Calibri"/>
          <w:b/>
          <w:bCs/>
          <w:kern w:val="0"/>
          <w:sz w:val="24"/>
          <w:szCs w:val="24"/>
          <w:lang w:eastAsia="en-GB"/>
          <w14:ligatures w14:val="none"/>
        </w:rPr>
        <w:lastRenderedPageBreak/>
        <w:t>The Cost of the "Yes" Habit</w:t>
      </w:r>
    </w:p>
    <w:p w14:paraId="06B96BDC"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Think about what you give up when you automatically say "yes." Every "yes" to a low-value task is a "no" to something else—to strategic planning, to developing your team, to taking a much-needed break. The myth of multitasking, where we jump from task to task, is one of the biggest productivity traps. Each switch comes with a mental cost, and we rarely return to the original task with the same focus. There are multiple studies that back this up and yet we still find ourselves doing it.  I wonder in 50 years if we won’t look back on this period and think what were they doing.  A bit like the health risks of smoking in the 1950s and 60s.  It took way longer for this to get recognised and acted upon.</w:t>
      </w:r>
    </w:p>
    <w:p w14:paraId="126B8515"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Ultimately, mastering the art of saying "no" isn't about being uncooperative; it’s about being a more effective and impactful at work and of course at home. It’s about protecting your energy, staying aligned with your purpose, and modelling the kind of focused productivity that will help you your entire team’ thrive.</w:t>
      </w:r>
    </w:p>
    <w:p w14:paraId="41DD25E9"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What approaches do you use to help you say no?</w:t>
      </w:r>
    </w:p>
    <w:p w14:paraId="5C0426B9" w14:textId="77777777" w:rsidR="00EF0488" w:rsidRPr="00EF0488" w:rsidRDefault="00EF0488" w:rsidP="00EF0488">
      <w:pPr>
        <w:spacing w:before="100" w:beforeAutospacing="1" w:after="100" w:afterAutospacing="1" w:line="240" w:lineRule="auto"/>
        <w:rPr>
          <w:rFonts w:ascii="Calibri" w:eastAsia="Times New Roman" w:hAnsi="Calibri" w:cs="Calibri"/>
          <w:kern w:val="0"/>
          <w:sz w:val="24"/>
          <w:szCs w:val="24"/>
          <w:lang w:eastAsia="en-GB"/>
          <w14:ligatures w14:val="none"/>
        </w:rPr>
      </w:pPr>
      <w:r w:rsidRPr="00EF0488">
        <w:rPr>
          <w:rFonts w:ascii="Calibri" w:eastAsia="Times New Roman" w:hAnsi="Calibri" w:cs="Calibri"/>
          <w:kern w:val="0"/>
          <w:sz w:val="24"/>
          <w:szCs w:val="24"/>
          <w:lang w:eastAsia="en-GB"/>
          <w14:ligatures w14:val="none"/>
        </w:rPr>
        <w:t>As always, I’m interested in what you have to say.</w:t>
      </w:r>
    </w:p>
    <w:p w14:paraId="27F39AC6" w14:textId="77777777" w:rsidR="00EF0488" w:rsidRPr="00EF0488" w:rsidRDefault="00EF0488" w:rsidP="00EF0488">
      <w:pPr>
        <w:spacing w:after="0" w:line="240" w:lineRule="auto"/>
        <w:rPr>
          <w:rFonts w:ascii="Calibri" w:hAnsi="Calibri" w:cs="Calibri"/>
          <w:sz w:val="24"/>
          <w:szCs w:val="24"/>
        </w:rPr>
      </w:pPr>
      <w:r w:rsidRPr="00EF0488">
        <w:rPr>
          <w:rFonts w:ascii="Calibri" w:hAnsi="Calibri" w:cs="Calibri"/>
          <w:sz w:val="24"/>
          <w:szCs w:val="24"/>
        </w:rPr>
        <w:t>Damian</w:t>
      </w:r>
    </w:p>
    <w:p w14:paraId="47856F14" w14:textId="77777777" w:rsidR="00EF0488" w:rsidRPr="00EF0488" w:rsidRDefault="00EF0488" w:rsidP="00EF0488">
      <w:pPr>
        <w:spacing w:after="0" w:line="240" w:lineRule="auto"/>
        <w:rPr>
          <w:rFonts w:ascii="Calibri" w:hAnsi="Calibri" w:cs="Calibri"/>
          <w:sz w:val="24"/>
          <w:szCs w:val="24"/>
        </w:rPr>
      </w:pPr>
      <w:hyperlink r:id="rId10" w:history="1">
        <w:r w:rsidRPr="00EF0488">
          <w:rPr>
            <w:rFonts w:ascii="Calibri" w:hAnsi="Calibri" w:cs="Calibri"/>
            <w:color w:val="467886" w:themeColor="hyperlink"/>
            <w:sz w:val="24"/>
            <w:szCs w:val="24"/>
            <w:u w:val="single"/>
          </w:rPr>
          <w:t>damian@effectivechallenge.com</w:t>
        </w:r>
      </w:hyperlink>
      <w:r w:rsidRPr="00EF0488">
        <w:rPr>
          <w:rFonts w:ascii="Calibri" w:hAnsi="Calibri" w:cs="Calibri"/>
          <w:sz w:val="24"/>
          <w:szCs w:val="24"/>
        </w:rPr>
        <w:t xml:space="preserve"> | </w:t>
      </w:r>
      <w:hyperlink r:id="rId11" w:history="1">
        <w:r w:rsidRPr="00EF0488">
          <w:rPr>
            <w:rFonts w:ascii="Calibri" w:hAnsi="Calibri" w:cs="Calibri"/>
            <w:color w:val="467886" w:themeColor="hyperlink"/>
            <w:sz w:val="24"/>
            <w:szCs w:val="24"/>
            <w:u w:val="single"/>
          </w:rPr>
          <w:t>effective challenge podcast</w:t>
        </w:r>
      </w:hyperlink>
      <w:r w:rsidRPr="00EF0488">
        <w:rPr>
          <w:rFonts w:ascii="Calibri" w:hAnsi="Calibri" w:cs="Calibri"/>
          <w:sz w:val="24"/>
          <w:szCs w:val="24"/>
        </w:rPr>
        <w:t xml:space="preserve"> | </w:t>
      </w:r>
      <w:hyperlink r:id="rId12" w:history="1">
        <w:r w:rsidRPr="00EF0488">
          <w:rPr>
            <w:rFonts w:ascii="Calibri" w:hAnsi="Calibri" w:cs="Calibri"/>
            <w:color w:val="467886" w:themeColor="hyperlink"/>
            <w:sz w:val="24"/>
            <w:szCs w:val="24"/>
            <w:u w:val="single"/>
          </w:rPr>
          <w:t>LinkedIn</w:t>
        </w:r>
      </w:hyperlink>
      <w:r w:rsidRPr="00EF0488">
        <w:rPr>
          <w:rFonts w:ascii="Calibri" w:hAnsi="Calibri" w:cs="Calibri"/>
          <w:sz w:val="24"/>
          <w:szCs w:val="24"/>
        </w:rPr>
        <w:t xml:space="preserve"> | </w:t>
      </w:r>
      <w:hyperlink r:id="rId13" w:history="1">
        <w:r w:rsidRPr="00EF0488">
          <w:rPr>
            <w:rFonts w:ascii="Calibri" w:hAnsi="Calibri" w:cs="Calibri"/>
            <w:color w:val="467886" w:themeColor="hyperlink"/>
            <w:sz w:val="24"/>
            <w:szCs w:val="24"/>
            <w:u w:val="single"/>
          </w:rPr>
          <w:t>Instagram</w:t>
        </w:r>
      </w:hyperlink>
    </w:p>
    <w:p w14:paraId="6FEB0240" w14:textId="77777777" w:rsidR="0010120A" w:rsidRDefault="004A3B65" w:rsidP="004A3B65">
      <w:pPr>
        <w:rPr>
          <w:rFonts w:ascii="Calibri" w:hAnsi="Calibri" w:cs="Calibri"/>
          <w:b/>
          <w:sz w:val="24"/>
          <w:szCs w:val="24"/>
        </w:rPr>
      </w:pPr>
      <w:r w:rsidRPr="004D0659">
        <w:rPr>
          <w:rFonts w:ascii="Calibri" w:hAnsi="Calibri" w:cs="Calibri"/>
          <w:b/>
          <w:sz w:val="24"/>
          <w:szCs w:val="24"/>
          <w:highlight w:val="white"/>
        </w:rPr>
        <w:t>Damian Piper CBE</w:t>
      </w:r>
      <w:r w:rsidRPr="004D0659">
        <w:rPr>
          <w:rFonts w:ascii="Calibri" w:hAnsi="Calibri" w:cs="Calibri"/>
          <w:b/>
          <w:sz w:val="24"/>
          <w:szCs w:val="24"/>
          <w:highlight w:val="white"/>
        </w:rPr>
        <w:br/>
        <w:t>Performance and Resilience Coach</w:t>
      </w:r>
    </w:p>
    <w:p w14:paraId="49E34931" w14:textId="42C3E312" w:rsidR="004A3B65" w:rsidRDefault="004A3B65" w:rsidP="004A3B65">
      <w:pPr>
        <w:rPr>
          <w:rFonts w:ascii="Calibri" w:eastAsia="Times New Roman" w:hAnsi="Calibri" w:cs="Calibri"/>
          <w:color w:val="000000"/>
          <w:sz w:val="24"/>
          <w:szCs w:val="24"/>
        </w:rPr>
      </w:pPr>
      <w:hyperlink r:id="rId14" w:history="1">
        <w:r w:rsidRPr="00FC5368">
          <w:rPr>
            <w:rStyle w:val="Hyperlink"/>
            <w:rFonts w:ascii="Calibri" w:eastAsia="Times New Roman" w:hAnsi="Calibri" w:cs="Calibri"/>
            <w:sz w:val="24"/>
            <w:szCs w:val="24"/>
          </w:rPr>
          <w:t>www.effectivechallenge.com/podcast</w:t>
        </w:r>
      </w:hyperlink>
      <w:r w:rsidRPr="00FC5368">
        <w:rPr>
          <w:rFonts w:ascii="Calibri" w:eastAsia="Times New Roman" w:hAnsi="Calibri" w:cs="Calibri"/>
          <w:color w:val="000000"/>
          <w:sz w:val="24"/>
          <w:szCs w:val="24"/>
        </w:rPr>
        <w:t> </w:t>
      </w:r>
    </w:p>
    <w:p w14:paraId="4DD30B81" w14:textId="2FDCA5D7" w:rsidR="005A4458" w:rsidRDefault="005A4458" w:rsidP="005A4458">
      <w:pPr>
        <w:pBdr>
          <w:top w:val="single" w:sz="4" w:space="1" w:color="auto"/>
          <w:left w:val="single" w:sz="4" w:space="4" w:color="auto"/>
          <w:bottom w:val="single" w:sz="4" w:space="1" w:color="auto"/>
          <w:right w:val="single" w:sz="4" w:space="4" w:color="auto"/>
        </w:pBdr>
        <w:jc w:val="center"/>
        <w:rPr>
          <w:rFonts w:ascii="Calibri" w:eastAsia="Times New Roman" w:hAnsi="Calibri" w:cs="Calibri"/>
          <w:color w:val="000000"/>
          <w:sz w:val="24"/>
          <w:szCs w:val="24"/>
        </w:rPr>
      </w:pPr>
      <w:r w:rsidRPr="005A4458">
        <w:rPr>
          <w:rFonts w:ascii="Calibri" w:eastAsia="Times New Roman" w:hAnsi="Calibri" w:cs="Calibri"/>
          <w:color w:val="000000"/>
          <w:sz w:val="24"/>
          <w:szCs w:val="24"/>
        </w:rPr>
        <w:t>“Although the world is full of suffering it is also full of overcoming it”</w:t>
      </w:r>
    </w:p>
    <w:p w14:paraId="36EDF0C7" w14:textId="13E185B4" w:rsidR="0038603B" w:rsidRPr="00FC5368" w:rsidRDefault="005A4458" w:rsidP="0038603B">
      <w:pPr>
        <w:pBdr>
          <w:top w:val="single" w:sz="4" w:space="1" w:color="auto"/>
          <w:left w:val="single" w:sz="4" w:space="4" w:color="auto"/>
          <w:bottom w:val="single" w:sz="4" w:space="1" w:color="auto"/>
          <w:right w:val="single" w:sz="4" w:space="4" w:color="auto"/>
        </w:pBdr>
        <w:rPr>
          <w:rFonts w:ascii="Calibri" w:eastAsia="Times New Roman" w:hAnsi="Calibri" w:cs="Calibri"/>
          <w:color w:val="000000"/>
          <w:sz w:val="24"/>
          <w:szCs w:val="24"/>
        </w:rPr>
      </w:pPr>
      <w:r w:rsidRPr="005A4458">
        <w:rPr>
          <w:rFonts w:ascii="Calibri" w:eastAsia="Times New Roman" w:hAnsi="Calibri" w:cs="Calibri"/>
          <w:color w:val="000000"/>
          <w:sz w:val="24"/>
          <w:szCs w:val="24"/>
        </w:rPr>
        <w:t>Helen Keller</w:t>
      </w:r>
    </w:p>
    <w:p w14:paraId="6404A1D3" w14:textId="77777777" w:rsidR="003A7FB2" w:rsidRPr="004D0659" w:rsidRDefault="003A7FB2" w:rsidP="003A7FB2">
      <w:pPr>
        <w:rPr>
          <w:rFonts w:ascii="Calibri" w:hAnsi="Calibri" w:cs="Calibri"/>
          <w:b/>
          <w:bCs/>
          <w:sz w:val="28"/>
          <w:szCs w:val="28"/>
        </w:rPr>
      </w:pPr>
      <w:r w:rsidRPr="004D0659">
        <w:rPr>
          <w:rFonts w:ascii="Calibri" w:hAnsi="Calibri" w:cs="Calibri"/>
          <w:b/>
          <w:bCs/>
          <w:sz w:val="28"/>
          <w:szCs w:val="28"/>
        </w:rPr>
        <w:t xml:space="preserve">Thoughts for the week ahead …… </w:t>
      </w:r>
      <w:bookmarkStart w:id="1" w:name="_Hlk207545315"/>
      <w:r w:rsidRPr="004D0659">
        <w:rPr>
          <w:rFonts w:ascii="Calibri" w:hAnsi="Calibri" w:cs="Calibri"/>
          <w:b/>
          <w:bCs/>
          <w:sz w:val="28"/>
          <w:szCs w:val="28"/>
        </w:rPr>
        <w:t xml:space="preserve">collaboration </w:t>
      </w:r>
      <w:bookmarkEnd w:id="1"/>
    </w:p>
    <w:p w14:paraId="259F540F" w14:textId="77777777" w:rsidR="003A7FB2" w:rsidRPr="003A7FB2" w:rsidRDefault="003A7FB2" w:rsidP="003A7FB2">
      <w:pPr>
        <w:rPr>
          <w:rFonts w:ascii="Calibri" w:hAnsi="Calibri" w:cs="Calibri"/>
          <w:sz w:val="24"/>
          <w:szCs w:val="24"/>
        </w:rPr>
      </w:pPr>
      <w:r w:rsidRPr="003A7FB2">
        <w:rPr>
          <w:rFonts w:ascii="Calibri" w:hAnsi="Calibri" w:cs="Calibri"/>
          <w:sz w:val="24"/>
          <w:szCs w:val="24"/>
        </w:rPr>
        <w:t>The key to the success of any business is clarity on purpose - the why.</w:t>
      </w:r>
    </w:p>
    <w:p w14:paraId="027B67AC" w14:textId="77777777" w:rsidR="003A7FB2" w:rsidRPr="003A7FB2" w:rsidRDefault="003A7FB2" w:rsidP="003A7FB2">
      <w:pPr>
        <w:rPr>
          <w:rFonts w:ascii="Calibri" w:hAnsi="Calibri" w:cs="Calibri"/>
          <w:sz w:val="24"/>
          <w:szCs w:val="24"/>
        </w:rPr>
      </w:pPr>
      <w:r w:rsidRPr="003A7FB2">
        <w:rPr>
          <w:rFonts w:ascii="Calibri" w:hAnsi="Calibri" w:cs="Calibri"/>
          <w:sz w:val="24"/>
          <w:szCs w:val="24"/>
        </w:rPr>
        <w:t>If everyone is clear on that then you can pull the individual strengths of your team together to find solutions.</w:t>
      </w:r>
    </w:p>
    <w:p w14:paraId="17216B40" w14:textId="77777777" w:rsidR="003A7FB2" w:rsidRPr="003A7FB2" w:rsidRDefault="003A7FB2" w:rsidP="003A7FB2">
      <w:pPr>
        <w:rPr>
          <w:rFonts w:ascii="Calibri" w:hAnsi="Calibri" w:cs="Calibri"/>
          <w:sz w:val="24"/>
          <w:szCs w:val="24"/>
        </w:rPr>
      </w:pPr>
      <w:r w:rsidRPr="003A7FB2">
        <w:rPr>
          <w:rFonts w:ascii="Calibri" w:hAnsi="Calibri" w:cs="Calibri"/>
          <w:sz w:val="24"/>
          <w:szCs w:val="24"/>
        </w:rPr>
        <w:t xml:space="preserve">The team need to feel safe to share ideas and challenge each other. To find the compromises that enables success (just enough nor perfect). To be able to lean on each other (trust). </w:t>
      </w:r>
    </w:p>
    <w:p w14:paraId="6A740202" w14:textId="77777777" w:rsidR="003A7FB2" w:rsidRPr="003A7FB2" w:rsidRDefault="003A7FB2" w:rsidP="003A7FB2">
      <w:pPr>
        <w:rPr>
          <w:rFonts w:ascii="Calibri" w:hAnsi="Calibri" w:cs="Calibri"/>
          <w:sz w:val="24"/>
          <w:szCs w:val="24"/>
        </w:rPr>
      </w:pPr>
      <w:r w:rsidRPr="003A7FB2">
        <w:rPr>
          <w:rFonts w:ascii="Calibri" w:hAnsi="Calibri" w:cs="Calibri"/>
          <w:sz w:val="24"/>
          <w:szCs w:val="24"/>
        </w:rPr>
        <w:t>Within this there is a need to be clear on who does what (structure - empowerment) and what the time line and budgetary/cost constraints are.</w:t>
      </w:r>
    </w:p>
    <w:p w14:paraId="40F58848" w14:textId="1F83B9A7" w:rsidR="004A3B65" w:rsidRDefault="003A7FB2" w:rsidP="003A7FB2">
      <w:pPr>
        <w:rPr>
          <w:rFonts w:ascii="Calibri" w:hAnsi="Calibri" w:cs="Calibri"/>
          <w:sz w:val="24"/>
          <w:szCs w:val="24"/>
        </w:rPr>
      </w:pPr>
      <w:r w:rsidRPr="003A7FB2">
        <w:rPr>
          <w:rFonts w:ascii="Calibri" w:hAnsi="Calibri" w:cs="Calibri"/>
          <w:sz w:val="24"/>
          <w:szCs w:val="24"/>
        </w:rPr>
        <w:t>Success then breads success as your team become more adept at finding the right ways to communicate with each other and the rhythm. Collaboration then becomes becomes the norm.</w:t>
      </w:r>
    </w:p>
    <w:p w14:paraId="3BABE196" w14:textId="77777777" w:rsidR="0010120A" w:rsidRDefault="0010120A" w:rsidP="0010120A">
      <w:pPr>
        <w:shd w:val="clear" w:color="auto" w:fill="FFFFFF"/>
        <w:spacing w:after="0" w:line="240" w:lineRule="auto"/>
      </w:pPr>
      <w:bookmarkStart w:id="2" w:name="_Hlk204696735"/>
      <w:r w:rsidRPr="004804DD">
        <w:rPr>
          <w:rFonts w:ascii="Calibri" w:hAnsi="Calibri" w:cs="Calibri"/>
          <w:color w:val="0F1419"/>
          <w:sz w:val="24"/>
          <w:szCs w:val="24"/>
        </w:rPr>
        <w:t xml:space="preserve">Source:  </w:t>
      </w:r>
      <w:r w:rsidRPr="00211984">
        <w:rPr>
          <w:rFonts w:ascii="Calibri" w:hAnsi="Calibri" w:cs="Calibri"/>
          <w:b/>
          <w:bCs/>
          <w:color w:val="0F1419"/>
          <w:sz w:val="24"/>
          <w:szCs w:val="24"/>
        </w:rPr>
        <w:t>Graham Belgum. CEO Helix</w:t>
      </w:r>
      <w:r>
        <w:rPr>
          <w:rFonts w:ascii="Calibri" w:hAnsi="Calibri" w:cs="Calibri"/>
          <w:color w:val="0F1419"/>
          <w:sz w:val="24"/>
          <w:szCs w:val="24"/>
        </w:rPr>
        <w:t xml:space="preserve"> </w:t>
      </w:r>
      <w:hyperlink r:id="rId15" w:history="1">
        <w:r w:rsidRPr="00AB60D6">
          <w:rPr>
            <w:rStyle w:val="Hyperlink"/>
            <w:rFonts w:ascii="Calibri" w:hAnsi="Calibri" w:cs="Calibri"/>
            <w:sz w:val="24"/>
            <w:szCs w:val="24"/>
          </w:rPr>
          <w:t>https://www.ehelix.com/</w:t>
        </w:r>
      </w:hyperlink>
      <w:r>
        <w:rPr>
          <w:rFonts w:ascii="Calibri" w:hAnsi="Calibri" w:cs="Calibri"/>
          <w:color w:val="0F1419"/>
          <w:sz w:val="24"/>
          <w:szCs w:val="24"/>
        </w:rPr>
        <w:t xml:space="preserve"> </w:t>
      </w:r>
      <w:r w:rsidRPr="004804DD">
        <w:rPr>
          <w:rFonts w:ascii="Calibri" w:eastAsia="Calibri" w:hAnsi="Calibri" w:cs="Calibri"/>
          <w:color w:val="000000"/>
          <w:sz w:val="24"/>
          <w:szCs w:val="24"/>
          <w:lang w:eastAsia="en-GB"/>
        </w:rPr>
        <w:t xml:space="preserve">and Non-Exec Director for Thera South West </w:t>
      </w:r>
      <w:hyperlink r:id="rId16" w:history="1">
        <w:r w:rsidRPr="004804DD">
          <w:rPr>
            <w:rFonts w:ascii="Calibri" w:eastAsia="Calibri" w:hAnsi="Calibri" w:cs="Calibri"/>
            <w:color w:val="467886" w:themeColor="hyperlink"/>
            <w:sz w:val="24"/>
            <w:szCs w:val="24"/>
            <w:u w:val="single"/>
            <w:lang w:eastAsia="en-GB"/>
          </w:rPr>
          <w:t>www.thera.co.uk</w:t>
        </w:r>
      </w:hyperlink>
    </w:p>
    <w:p w14:paraId="6FA2B6F8" w14:textId="1F7BC355" w:rsidR="0005317F" w:rsidRPr="004B765D" w:rsidRDefault="0005317F" w:rsidP="0005317F">
      <w:pPr>
        <w:rPr>
          <w:rFonts w:ascii="Calibri" w:hAnsi="Calibri" w:cs="Calibri"/>
          <w:b/>
          <w:bCs/>
          <w:sz w:val="28"/>
          <w:szCs w:val="28"/>
        </w:rPr>
      </w:pPr>
      <w:bookmarkStart w:id="3" w:name="_Hlk207545408"/>
      <w:bookmarkEnd w:id="2"/>
      <w:r w:rsidRPr="004B765D">
        <w:rPr>
          <w:rFonts w:ascii="Calibri" w:hAnsi="Calibri" w:cs="Calibri"/>
          <w:b/>
          <w:bCs/>
          <w:sz w:val="28"/>
          <w:szCs w:val="28"/>
        </w:rPr>
        <w:lastRenderedPageBreak/>
        <w:t>Being Bettina’s Dad – Mak</w:t>
      </w:r>
      <w:r>
        <w:rPr>
          <w:rFonts w:ascii="Calibri" w:hAnsi="Calibri" w:cs="Calibri"/>
          <w:b/>
          <w:bCs/>
          <w:sz w:val="28"/>
          <w:szCs w:val="28"/>
        </w:rPr>
        <w:t>e</w:t>
      </w:r>
      <w:r w:rsidRPr="004B765D">
        <w:rPr>
          <w:rFonts w:ascii="Calibri" w:hAnsi="Calibri" w:cs="Calibri"/>
          <w:b/>
          <w:bCs/>
          <w:sz w:val="28"/>
          <w:szCs w:val="28"/>
        </w:rPr>
        <w:t xml:space="preserve"> My Day</w:t>
      </w:r>
    </w:p>
    <w:bookmarkEnd w:id="3"/>
    <w:p w14:paraId="50524D17" w14:textId="77777777" w:rsidR="0005317F" w:rsidRDefault="0005317F" w:rsidP="0005317F">
      <w:pPr>
        <w:pStyle w:val="NormalWeb"/>
        <w:rPr>
          <w:rFonts w:ascii="Calibri" w:hAnsi="Calibri" w:cs="Calibri"/>
        </w:rPr>
      </w:pPr>
      <w:r w:rsidRPr="00E02227">
        <w:rPr>
          <w:noProof/>
        </w:rPr>
        <w:drawing>
          <wp:inline distT="0" distB="0" distL="0" distR="0" wp14:anchorId="713CA4D6" wp14:editId="4F4F9152">
            <wp:extent cx="1866900" cy="2012950"/>
            <wp:effectExtent l="0" t="0" r="0" b="6350"/>
            <wp:docPr id="1568038745" name="Picture 1" descr="A person holding a pur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038745" name="Picture 1" descr="A person holding a purse&#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66900" cy="2012950"/>
                    </a:xfrm>
                    <a:prstGeom prst="rect">
                      <a:avLst/>
                    </a:prstGeom>
                    <a:noFill/>
                    <a:ln>
                      <a:noFill/>
                    </a:ln>
                  </pic:spPr>
                </pic:pic>
              </a:graphicData>
            </a:graphic>
          </wp:inline>
        </w:drawing>
      </w:r>
      <w:r>
        <w:rPr>
          <w:rFonts w:ascii="Calibri" w:hAnsi="Calibri" w:cs="Calibri"/>
        </w:rPr>
        <w:t xml:space="preserve"> Sitting together in ‘Pop Pins’ a 1950/60’s themed coffee bar* in Finton on Sea on a Saturday morning with Bettina (aka ‘B’) is my idea of a perfect morning. Her beautiful smile makes my day. * </w:t>
      </w:r>
      <w:hyperlink r:id="rId18" w:history="1">
        <w:r w:rsidRPr="000C3FA2">
          <w:rPr>
            <w:rStyle w:val="Hyperlink"/>
            <w:rFonts w:ascii="Calibri" w:hAnsi="Calibri" w:cs="Calibri"/>
          </w:rPr>
          <w:t>https://www.facebook.com/poppinsfrinton</w:t>
        </w:r>
      </w:hyperlink>
      <w:r>
        <w:rPr>
          <w:rFonts w:ascii="Calibri" w:hAnsi="Calibri" w:cs="Calibri"/>
        </w:rPr>
        <w:t xml:space="preserve">  </w:t>
      </w:r>
    </w:p>
    <w:p w14:paraId="00645515" w14:textId="3A86E3E3" w:rsidR="0005317F" w:rsidRDefault="0005317F" w:rsidP="0005317F">
      <w:pPr>
        <w:pStyle w:val="NormalWeb"/>
        <w:rPr>
          <w:rFonts w:ascii="Calibri" w:hAnsi="Calibri" w:cs="Calibri"/>
        </w:rPr>
      </w:pPr>
      <w:bookmarkStart w:id="4" w:name="_Hlk207545486"/>
      <w:r>
        <w:rPr>
          <w:rFonts w:ascii="Calibri" w:hAnsi="Calibri" w:cs="Calibri"/>
        </w:rPr>
        <w:t>I was inspired to draft this article about making someone’s day following numerous messages I receive about Bettina and how she makes their day. Some of those people have never met her in person, but they feel they have a connection with her. Bettina reads all the comments said about her and from her smile and look of happiness, it has made her day too.</w:t>
      </w:r>
    </w:p>
    <w:bookmarkEnd w:id="4"/>
    <w:p w14:paraId="2420C56C" w14:textId="77777777" w:rsidR="0005317F" w:rsidRDefault="0005317F" w:rsidP="0005317F">
      <w:pPr>
        <w:pStyle w:val="NormalWeb"/>
        <w:jc w:val="center"/>
        <w:rPr>
          <w:rFonts w:ascii="Calibri" w:hAnsi="Calibri" w:cs="Calibri"/>
        </w:rPr>
      </w:pPr>
      <w:r>
        <w:rPr>
          <w:rFonts w:ascii="Calibri" w:hAnsi="Calibri" w:cs="Calibri"/>
        </w:rPr>
        <w:t>“A b</w:t>
      </w:r>
      <w:r w:rsidRPr="008E4C36">
        <w:rPr>
          <w:rFonts w:ascii="Calibri" w:hAnsi="Calibri" w:cs="Calibri"/>
          <w:i/>
          <w:iCs/>
        </w:rPr>
        <w:t>eautiful Bettina picture brightens up the dullest day</w:t>
      </w:r>
      <w:r>
        <w:rPr>
          <w:rFonts w:ascii="Calibri" w:hAnsi="Calibri" w:cs="Calibri"/>
          <w:i/>
          <w:iCs/>
        </w:rPr>
        <w:t xml:space="preserve">.” </w:t>
      </w:r>
    </w:p>
    <w:p w14:paraId="18427BF5" w14:textId="77777777" w:rsidR="0005317F" w:rsidRDefault="0005317F" w:rsidP="0005317F">
      <w:pPr>
        <w:pStyle w:val="NormalWeb"/>
        <w:rPr>
          <w:rFonts w:ascii="Calibri" w:hAnsi="Calibri" w:cs="Calibri"/>
        </w:rPr>
      </w:pPr>
      <w:r>
        <w:rPr>
          <w:rFonts w:ascii="Calibri" w:hAnsi="Calibri" w:cs="Calibri"/>
        </w:rPr>
        <w:t xml:space="preserve">Standing in a long and slow-moving queue at a motorway service station on our way to our holiday destination, Bettina suddenly starts to kiss my arm and says, “love you Dad” and she has just made my day. The journey had been a little stressful with road works, traffic queues and being a sweltering day.  Bettina had sensed how I felt and instantly this random act of kindness from her made me feel calm and happy. </w:t>
      </w:r>
    </w:p>
    <w:p w14:paraId="499A1EF3" w14:textId="77777777" w:rsidR="0005317F" w:rsidRPr="00AC2402" w:rsidRDefault="0005317F" w:rsidP="0005317F">
      <w:pPr>
        <w:pStyle w:val="NormalWeb"/>
        <w:rPr>
          <w:rFonts w:ascii="Calibri" w:hAnsi="Calibri" w:cs="Calibri"/>
        </w:rPr>
      </w:pPr>
      <w:r>
        <w:rPr>
          <w:rFonts w:ascii="Calibri" w:hAnsi="Calibri" w:cs="Calibri"/>
        </w:rPr>
        <w:t>While I am not suggesting you start kissing people’s arms, there are lots of other ways you can make someone’s day especially in these stressful times:</w:t>
      </w:r>
    </w:p>
    <w:p w14:paraId="38A22BEA" w14:textId="77777777" w:rsidR="0005317F" w:rsidRDefault="0005317F" w:rsidP="0005317F">
      <w:pPr>
        <w:rPr>
          <w:rFonts w:ascii="Calibri" w:hAnsi="Calibri" w:cs="Calibri"/>
          <w:b/>
          <w:bCs/>
          <w:sz w:val="28"/>
          <w:szCs w:val="28"/>
        </w:rPr>
      </w:pPr>
      <w:r w:rsidRPr="00E96BC8">
        <w:rPr>
          <w:rFonts w:ascii="Calibri" w:hAnsi="Calibri" w:cs="Calibri"/>
          <w:b/>
          <w:bCs/>
          <w:sz w:val="28"/>
          <w:szCs w:val="28"/>
        </w:rPr>
        <w:t>How Bettina makes her family</w:t>
      </w:r>
      <w:r>
        <w:rPr>
          <w:rFonts w:ascii="Calibri" w:hAnsi="Calibri" w:cs="Calibri"/>
          <w:b/>
          <w:bCs/>
          <w:sz w:val="28"/>
          <w:szCs w:val="28"/>
        </w:rPr>
        <w:t>’s</w:t>
      </w:r>
      <w:r w:rsidRPr="00E96BC8">
        <w:rPr>
          <w:rFonts w:ascii="Calibri" w:hAnsi="Calibri" w:cs="Calibri"/>
          <w:b/>
          <w:bCs/>
          <w:sz w:val="28"/>
          <w:szCs w:val="28"/>
        </w:rPr>
        <w:t xml:space="preserve"> day</w:t>
      </w:r>
    </w:p>
    <w:p w14:paraId="407B8F77" w14:textId="77777777" w:rsidR="0005317F" w:rsidRDefault="0005317F" w:rsidP="0005317F">
      <w:pPr>
        <w:pStyle w:val="ListParagraph"/>
        <w:numPr>
          <w:ilvl w:val="0"/>
          <w:numId w:val="4"/>
        </w:numPr>
        <w:rPr>
          <w:rFonts w:ascii="Calibri" w:hAnsi="Calibri" w:cs="Calibri"/>
          <w:sz w:val="24"/>
          <w:szCs w:val="24"/>
        </w:rPr>
      </w:pPr>
      <w:r w:rsidRPr="00431B81">
        <w:rPr>
          <w:rFonts w:ascii="Calibri" w:hAnsi="Calibri" w:cs="Calibri"/>
          <w:b/>
          <w:bCs/>
          <w:sz w:val="24"/>
          <w:szCs w:val="24"/>
        </w:rPr>
        <w:t>Saying something new</w:t>
      </w:r>
      <w:r>
        <w:rPr>
          <w:rFonts w:ascii="Calibri" w:hAnsi="Calibri" w:cs="Calibri"/>
          <w:sz w:val="24"/>
          <w:szCs w:val="24"/>
        </w:rPr>
        <w:t xml:space="preserve">. </w:t>
      </w:r>
      <w:r w:rsidRPr="00894441">
        <w:rPr>
          <w:rFonts w:ascii="Calibri" w:hAnsi="Calibri" w:cs="Calibri"/>
          <w:sz w:val="24"/>
          <w:szCs w:val="24"/>
        </w:rPr>
        <w:t>Bettina is a woman who copes with a learning disability and autism</w:t>
      </w:r>
      <w:r>
        <w:rPr>
          <w:rFonts w:ascii="Calibri" w:hAnsi="Calibri" w:cs="Calibri"/>
          <w:sz w:val="24"/>
          <w:szCs w:val="24"/>
        </w:rPr>
        <w:t>. Up until the age of 10 years old, Bettina was ‘non-verbal’. Her verbal communication is still limited and continues to be a challenge for ‘B’ so when she comes out with something we have not heard her say before at the lunch table, everyone stops what they are doing, and we look at each other miming: “WOW”.</w:t>
      </w:r>
    </w:p>
    <w:p w14:paraId="5F3BB1CE" w14:textId="77777777" w:rsidR="0005317F" w:rsidRDefault="0005317F" w:rsidP="0005317F">
      <w:pPr>
        <w:pStyle w:val="ListParagraph"/>
        <w:numPr>
          <w:ilvl w:val="0"/>
          <w:numId w:val="4"/>
        </w:numPr>
        <w:rPr>
          <w:rFonts w:ascii="Calibri" w:hAnsi="Calibri" w:cs="Calibri"/>
          <w:sz w:val="24"/>
          <w:szCs w:val="24"/>
        </w:rPr>
      </w:pPr>
      <w:r w:rsidRPr="00466DAE">
        <w:rPr>
          <w:rFonts w:ascii="Calibri" w:hAnsi="Calibri" w:cs="Calibri"/>
          <w:b/>
          <w:bCs/>
          <w:sz w:val="24"/>
          <w:szCs w:val="24"/>
        </w:rPr>
        <w:t>Her smile and laughter</w:t>
      </w:r>
      <w:r>
        <w:rPr>
          <w:rFonts w:ascii="Calibri" w:hAnsi="Calibri" w:cs="Calibri"/>
          <w:sz w:val="24"/>
          <w:szCs w:val="24"/>
        </w:rPr>
        <w:t>. To see Bettina’s beautiful smile and to hear her laughter is something to behold. It is wonderful when it is instantaneous but sometimes, her family cannot wait and often we compete to make her laugh and giggle.</w:t>
      </w:r>
    </w:p>
    <w:p w14:paraId="1021030E" w14:textId="77777777" w:rsidR="0005317F" w:rsidRDefault="0005317F" w:rsidP="0005317F">
      <w:pPr>
        <w:pStyle w:val="ListParagraph"/>
        <w:numPr>
          <w:ilvl w:val="0"/>
          <w:numId w:val="4"/>
        </w:numPr>
        <w:rPr>
          <w:rFonts w:ascii="Calibri" w:hAnsi="Calibri" w:cs="Calibri"/>
          <w:sz w:val="24"/>
          <w:szCs w:val="24"/>
        </w:rPr>
      </w:pPr>
      <w:r w:rsidRPr="00466DAE">
        <w:rPr>
          <w:rFonts w:ascii="Calibri" w:hAnsi="Calibri" w:cs="Calibri"/>
          <w:b/>
          <w:bCs/>
          <w:sz w:val="24"/>
          <w:szCs w:val="24"/>
        </w:rPr>
        <w:t>Making a choice on her own terms</w:t>
      </w:r>
      <w:r>
        <w:rPr>
          <w:rFonts w:ascii="Calibri" w:hAnsi="Calibri" w:cs="Calibri"/>
          <w:sz w:val="24"/>
          <w:szCs w:val="24"/>
        </w:rPr>
        <w:t>. This happened this morning, when she placed a piece of clothing her mum had chosen for her in our recycling bin and chose a new T-</w:t>
      </w:r>
      <w:r>
        <w:rPr>
          <w:rFonts w:ascii="Calibri" w:hAnsi="Calibri" w:cs="Calibri"/>
          <w:sz w:val="24"/>
          <w:szCs w:val="24"/>
        </w:rPr>
        <w:lastRenderedPageBreak/>
        <w:t>shirt to wear. This felt incredibly special, she would not have done that a couple of years ago.  Each time Bettina shows her assertiveness, this feels like a big win..</w:t>
      </w:r>
    </w:p>
    <w:p w14:paraId="5D7EF40B" w14:textId="77777777" w:rsidR="0005317F" w:rsidRDefault="0005317F" w:rsidP="0005317F">
      <w:pPr>
        <w:pStyle w:val="ListParagraph"/>
        <w:numPr>
          <w:ilvl w:val="0"/>
          <w:numId w:val="4"/>
        </w:numPr>
        <w:rPr>
          <w:rFonts w:ascii="Calibri" w:hAnsi="Calibri" w:cs="Calibri"/>
          <w:sz w:val="24"/>
          <w:szCs w:val="24"/>
        </w:rPr>
      </w:pPr>
      <w:r w:rsidRPr="00CA2235">
        <w:rPr>
          <w:rFonts w:ascii="Calibri" w:hAnsi="Calibri" w:cs="Calibri"/>
          <w:b/>
          <w:bCs/>
          <w:sz w:val="24"/>
          <w:szCs w:val="24"/>
        </w:rPr>
        <w:t>Taking responsibility</w:t>
      </w:r>
      <w:r>
        <w:rPr>
          <w:rFonts w:ascii="Calibri" w:hAnsi="Calibri" w:cs="Calibri"/>
          <w:sz w:val="24"/>
          <w:szCs w:val="24"/>
        </w:rPr>
        <w:t xml:space="preserve"> for something within her home when we have not asked her to do it.  Changing her big sister’s calendar at the beginning of the month or emptying the waste baskets and refreshing them with new bags is something she took upon herself to do.  </w:t>
      </w:r>
    </w:p>
    <w:p w14:paraId="6A654088" w14:textId="77777777" w:rsidR="0005317F" w:rsidRDefault="0005317F" w:rsidP="0005317F">
      <w:pPr>
        <w:pStyle w:val="ListParagraph"/>
        <w:numPr>
          <w:ilvl w:val="0"/>
          <w:numId w:val="4"/>
        </w:numPr>
        <w:rPr>
          <w:rFonts w:ascii="Calibri" w:hAnsi="Calibri" w:cs="Calibri"/>
          <w:sz w:val="24"/>
          <w:szCs w:val="24"/>
        </w:rPr>
      </w:pPr>
      <w:r>
        <w:rPr>
          <w:rFonts w:ascii="Calibri" w:hAnsi="Calibri" w:cs="Calibri"/>
          <w:sz w:val="24"/>
          <w:szCs w:val="24"/>
        </w:rPr>
        <w:t xml:space="preserve">Seeing and reading about the </w:t>
      </w:r>
      <w:r w:rsidRPr="001A149C">
        <w:rPr>
          <w:rFonts w:ascii="Calibri" w:hAnsi="Calibri" w:cs="Calibri"/>
          <w:b/>
          <w:bCs/>
          <w:sz w:val="24"/>
          <w:szCs w:val="24"/>
        </w:rPr>
        <w:t>impact Bettina has on people</w:t>
      </w:r>
      <w:r>
        <w:rPr>
          <w:rFonts w:ascii="Calibri" w:hAnsi="Calibri" w:cs="Calibri"/>
          <w:sz w:val="24"/>
          <w:szCs w:val="24"/>
        </w:rPr>
        <w:t>. Understanding the challenges &amp; frustrations Bettina has experienced as she came to terms with her severe autism and learning disability it makes our day when people tell us she has made their day too, by just a smile or a greeting she has given them. We are so proud of her.</w:t>
      </w:r>
    </w:p>
    <w:p w14:paraId="496988E2" w14:textId="77777777" w:rsidR="0005317F" w:rsidRDefault="0005317F" w:rsidP="0005317F">
      <w:pPr>
        <w:pStyle w:val="ListParagraph"/>
        <w:numPr>
          <w:ilvl w:val="0"/>
          <w:numId w:val="4"/>
        </w:numPr>
        <w:rPr>
          <w:rFonts w:ascii="Calibri" w:hAnsi="Calibri" w:cs="Calibri"/>
          <w:sz w:val="24"/>
          <w:szCs w:val="24"/>
        </w:rPr>
      </w:pPr>
      <w:r>
        <w:rPr>
          <w:rFonts w:ascii="Calibri" w:hAnsi="Calibri" w:cs="Calibri"/>
          <w:sz w:val="24"/>
          <w:szCs w:val="24"/>
        </w:rPr>
        <w:t xml:space="preserve">When she says </w:t>
      </w:r>
      <w:r w:rsidRPr="006A6A25">
        <w:rPr>
          <w:rFonts w:ascii="Calibri" w:hAnsi="Calibri" w:cs="Calibri"/>
          <w:b/>
          <w:bCs/>
          <w:sz w:val="24"/>
          <w:szCs w:val="24"/>
        </w:rPr>
        <w:t>“I am so happy”</w:t>
      </w:r>
      <w:r>
        <w:rPr>
          <w:rFonts w:ascii="Calibri" w:hAnsi="Calibri" w:cs="Calibri"/>
          <w:sz w:val="24"/>
          <w:szCs w:val="24"/>
        </w:rPr>
        <w:t xml:space="preserve"> Bettina is very economical with her words, we worry how she is feeling so when unprompted, she says “I am so happy” it means everything to us.</w:t>
      </w:r>
    </w:p>
    <w:p w14:paraId="6EB41C70" w14:textId="77777777" w:rsidR="0005317F" w:rsidRPr="00E96BC8" w:rsidRDefault="0005317F" w:rsidP="0005317F">
      <w:pPr>
        <w:rPr>
          <w:rFonts w:ascii="Calibri" w:hAnsi="Calibri" w:cs="Calibri"/>
          <w:b/>
          <w:bCs/>
          <w:sz w:val="28"/>
          <w:szCs w:val="28"/>
        </w:rPr>
      </w:pPr>
      <w:r w:rsidRPr="00E96BC8">
        <w:rPr>
          <w:rFonts w:ascii="Calibri" w:hAnsi="Calibri" w:cs="Calibri"/>
          <w:b/>
          <w:bCs/>
          <w:sz w:val="28"/>
          <w:szCs w:val="28"/>
        </w:rPr>
        <w:t>How you can make someone’s day</w:t>
      </w:r>
    </w:p>
    <w:p w14:paraId="0EB3E0D0" w14:textId="77777777" w:rsidR="0005317F" w:rsidRPr="00E96BC8" w:rsidRDefault="0005317F" w:rsidP="0005317F">
      <w:pPr>
        <w:pStyle w:val="ListParagraph"/>
        <w:numPr>
          <w:ilvl w:val="0"/>
          <w:numId w:val="3"/>
        </w:numPr>
        <w:rPr>
          <w:rFonts w:ascii="Calibri" w:hAnsi="Calibri" w:cs="Calibri"/>
          <w:sz w:val="24"/>
          <w:szCs w:val="24"/>
        </w:rPr>
      </w:pPr>
      <w:r w:rsidRPr="00E96BC8">
        <w:rPr>
          <w:rFonts w:ascii="Calibri" w:hAnsi="Calibri" w:cs="Calibri"/>
          <w:sz w:val="24"/>
          <w:szCs w:val="24"/>
        </w:rPr>
        <w:t>A random act of kindness</w:t>
      </w:r>
      <w:r>
        <w:rPr>
          <w:rFonts w:ascii="Calibri" w:hAnsi="Calibri" w:cs="Calibri"/>
          <w:sz w:val="24"/>
          <w:szCs w:val="24"/>
        </w:rPr>
        <w:t xml:space="preserve">, doing something for someone and not expecting anything in return.  </w:t>
      </w:r>
    </w:p>
    <w:p w14:paraId="25C4433C" w14:textId="77777777" w:rsidR="0005317F" w:rsidRDefault="0005317F" w:rsidP="0005317F">
      <w:pPr>
        <w:pStyle w:val="ListParagraph"/>
        <w:numPr>
          <w:ilvl w:val="0"/>
          <w:numId w:val="3"/>
        </w:numPr>
        <w:rPr>
          <w:rFonts w:ascii="Calibri" w:hAnsi="Calibri" w:cs="Calibri"/>
          <w:sz w:val="24"/>
          <w:szCs w:val="24"/>
        </w:rPr>
      </w:pPr>
      <w:r>
        <w:rPr>
          <w:rFonts w:ascii="Calibri" w:hAnsi="Calibri" w:cs="Calibri"/>
          <w:sz w:val="24"/>
          <w:szCs w:val="24"/>
        </w:rPr>
        <w:t xml:space="preserve">A sincere compliment – recognising something they are doing, and you are specific about why they are being complimented. </w:t>
      </w:r>
    </w:p>
    <w:p w14:paraId="75542D0F" w14:textId="77777777" w:rsidR="0005317F" w:rsidRDefault="0005317F" w:rsidP="0005317F">
      <w:pPr>
        <w:pStyle w:val="ListParagraph"/>
        <w:numPr>
          <w:ilvl w:val="0"/>
          <w:numId w:val="3"/>
        </w:numPr>
        <w:rPr>
          <w:rFonts w:ascii="Calibri" w:hAnsi="Calibri" w:cs="Calibri"/>
          <w:sz w:val="24"/>
          <w:szCs w:val="24"/>
        </w:rPr>
      </w:pPr>
      <w:r w:rsidRPr="004A1697">
        <w:rPr>
          <w:rFonts w:ascii="Calibri" w:hAnsi="Calibri" w:cs="Calibri"/>
          <w:sz w:val="24"/>
          <w:szCs w:val="24"/>
        </w:rPr>
        <w:t xml:space="preserve">Helping someone through a challenging task </w:t>
      </w:r>
      <w:r>
        <w:rPr>
          <w:rFonts w:ascii="Calibri" w:hAnsi="Calibri" w:cs="Calibri"/>
          <w:sz w:val="24"/>
          <w:szCs w:val="24"/>
        </w:rPr>
        <w:t xml:space="preserve">and </w:t>
      </w:r>
      <w:r w:rsidRPr="004A1697">
        <w:rPr>
          <w:rFonts w:ascii="Calibri" w:hAnsi="Calibri" w:cs="Calibri"/>
          <w:sz w:val="24"/>
          <w:szCs w:val="24"/>
        </w:rPr>
        <w:t xml:space="preserve">or situation </w:t>
      </w:r>
      <w:r>
        <w:rPr>
          <w:rFonts w:ascii="Calibri" w:hAnsi="Calibri" w:cs="Calibri"/>
          <w:sz w:val="24"/>
          <w:szCs w:val="24"/>
        </w:rPr>
        <w:t>especially when you can see they are up against it.</w:t>
      </w:r>
    </w:p>
    <w:p w14:paraId="3951979A" w14:textId="77777777" w:rsidR="0005317F" w:rsidRPr="004A1697" w:rsidRDefault="0005317F" w:rsidP="0005317F">
      <w:pPr>
        <w:pStyle w:val="ListParagraph"/>
        <w:numPr>
          <w:ilvl w:val="0"/>
          <w:numId w:val="3"/>
        </w:numPr>
        <w:rPr>
          <w:rFonts w:ascii="Calibri" w:hAnsi="Calibri" w:cs="Calibri"/>
          <w:sz w:val="24"/>
          <w:szCs w:val="24"/>
        </w:rPr>
      </w:pPr>
      <w:r>
        <w:rPr>
          <w:rFonts w:ascii="Calibri" w:hAnsi="Calibri" w:cs="Calibri"/>
          <w:sz w:val="24"/>
          <w:szCs w:val="24"/>
        </w:rPr>
        <w:t>Combat Road Rage! Let</w:t>
      </w:r>
      <w:r w:rsidRPr="0021411E">
        <w:rPr>
          <w:rFonts w:ascii="Calibri" w:hAnsi="Calibri" w:cs="Calibri"/>
          <w:sz w:val="24"/>
          <w:szCs w:val="24"/>
        </w:rPr>
        <w:t xml:space="preserve"> another driver go ahead of you, beckon a pedestrian to cross, hold off from honking when there’s a delay</w:t>
      </w:r>
      <w:r>
        <w:rPr>
          <w:rFonts w:ascii="Calibri" w:hAnsi="Calibri" w:cs="Calibri"/>
          <w:sz w:val="24"/>
          <w:szCs w:val="24"/>
        </w:rPr>
        <w:t xml:space="preserve"> and thank the driver who stopped even though they have right of way.  </w:t>
      </w:r>
    </w:p>
    <w:p w14:paraId="0A31D23B" w14:textId="77777777" w:rsidR="0005317F" w:rsidRDefault="0005317F" w:rsidP="0005317F">
      <w:pPr>
        <w:pStyle w:val="ListParagraph"/>
        <w:numPr>
          <w:ilvl w:val="0"/>
          <w:numId w:val="3"/>
        </w:numPr>
        <w:rPr>
          <w:rFonts w:ascii="Calibri" w:hAnsi="Calibri" w:cs="Calibri"/>
          <w:sz w:val="24"/>
          <w:szCs w:val="24"/>
        </w:rPr>
      </w:pPr>
      <w:r>
        <w:rPr>
          <w:rFonts w:ascii="Calibri" w:hAnsi="Calibri" w:cs="Calibri"/>
          <w:sz w:val="24"/>
          <w:szCs w:val="24"/>
        </w:rPr>
        <w:t>Contacting someone you have not been in in touch with for some time – e.g. you have seen something that may resonate with them.</w:t>
      </w:r>
      <w:r w:rsidRPr="00E96BC8">
        <w:rPr>
          <w:rFonts w:ascii="Calibri" w:hAnsi="Calibri" w:cs="Calibri"/>
          <w:sz w:val="24"/>
          <w:szCs w:val="24"/>
        </w:rPr>
        <w:t xml:space="preserve"> </w:t>
      </w:r>
    </w:p>
    <w:p w14:paraId="345AC866" w14:textId="77777777" w:rsidR="0005317F" w:rsidRPr="00EB6411" w:rsidRDefault="0005317F" w:rsidP="0005317F">
      <w:pPr>
        <w:jc w:val="center"/>
        <w:rPr>
          <w:rFonts w:ascii="Calibri" w:hAnsi="Calibri" w:cs="Calibri"/>
          <w:sz w:val="24"/>
          <w:szCs w:val="24"/>
        </w:rPr>
      </w:pPr>
      <w:r>
        <w:rPr>
          <w:noProof/>
        </w:rPr>
        <w:drawing>
          <wp:inline distT="0" distB="0" distL="0" distR="0" wp14:anchorId="35931D8E" wp14:editId="2B5DED0F">
            <wp:extent cx="3117850" cy="1606550"/>
            <wp:effectExtent l="0" t="0" r="6350" b="0"/>
            <wp:docPr id="2" name="Picture 1" descr="A mountain range with text overl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mountain range with text overlay&#10;&#10;AI-generated content may b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17850" cy="1606550"/>
                    </a:xfrm>
                    <a:prstGeom prst="rect">
                      <a:avLst/>
                    </a:prstGeom>
                    <a:noFill/>
                    <a:ln>
                      <a:noFill/>
                    </a:ln>
                  </pic:spPr>
                </pic:pic>
              </a:graphicData>
            </a:graphic>
          </wp:inline>
        </w:drawing>
      </w:r>
    </w:p>
    <w:p w14:paraId="19C6B5EB" w14:textId="77777777" w:rsidR="0005317F" w:rsidRPr="00E96BC8" w:rsidRDefault="0005317F" w:rsidP="0005317F">
      <w:pPr>
        <w:rPr>
          <w:rFonts w:ascii="Calibri" w:hAnsi="Calibri" w:cs="Calibri"/>
          <w:b/>
          <w:bCs/>
          <w:sz w:val="28"/>
          <w:szCs w:val="28"/>
        </w:rPr>
      </w:pPr>
      <w:r w:rsidRPr="00E96BC8">
        <w:rPr>
          <w:rFonts w:ascii="Calibri" w:hAnsi="Calibri" w:cs="Calibri"/>
          <w:b/>
          <w:bCs/>
          <w:sz w:val="28"/>
          <w:szCs w:val="28"/>
        </w:rPr>
        <w:t>So, what makes my day?</w:t>
      </w:r>
    </w:p>
    <w:p w14:paraId="773DA912" w14:textId="77777777" w:rsidR="0005317F" w:rsidRPr="00E96BC8" w:rsidRDefault="0005317F" w:rsidP="0005317F">
      <w:pPr>
        <w:pStyle w:val="ListParagraph"/>
        <w:numPr>
          <w:ilvl w:val="0"/>
          <w:numId w:val="2"/>
        </w:numPr>
        <w:rPr>
          <w:rFonts w:ascii="Calibri" w:hAnsi="Calibri" w:cs="Calibri"/>
          <w:sz w:val="24"/>
          <w:szCs w:val="24"/>
        </w:rPr>
      </w:pPr>
      <w:r w:rsidRPr="00E96BC8">
        <w:rPr>
          <w:rFonts w:ascii="Calibri" w:hAnsi="Calibri" w:cs="Calibri"/>
          <w:sz w:val="24"/>
          <w:szCs w:val="24"/>
        </w:rPr>
        <w:t>Someone who takes the time to send me a message about one of my blog posts</w:t>
      </w:r>
      <w:r>
        <w:rPr>
          <w:rFonts w:ascii="Calibri" w:hAnsi="Calibri" w:cs="Calibri"/>
          <w:sz w:val="24"/>
          <w:szCs w:val="24"/>
        </w:rPr>
        <w:t xml:space="preserve"> or newsletters.</w:t>
      </w:r>
      <w:r w:rsidRPr="00E96BC8">
        <w:rPr>
          <w:rFonts w:ascii="Calibri" w:hAnsi="Calibri" w:cs="Calibri"/>
          <w:sz w:val="24"/>
          <w:szCs w:val="24"/>
        </w:rPr>
        <w:t xml:space="preserve"> </w:t>
      </w:r>
      <w:r>
        <w:rPr>
          <w:rFonts w:ascii="Calibri" w:hAnsi="Calibri" w:cs="Calibri"/>
          <w:sz w:val="24"/>
          <w:szCs w:val="24"/>
        </w:rPr>
        <w:t xml:space="preserve">This happened yesterday from a couple of former colleagues who told me what my articles meant to them.  I was on a high for the rest of the day.  </w:t>
      </w:r>
    </w:p>
    <w:p w14:paraId="138C1A4B" w14:textId="77777777" w:rsidR="0005317F" w:rsidRPr="00E96BC8" w:rsidRDefault="0005317F" w:rsidP="0005317F">
      <w:pPr>
        <w:pStyle w:val="ListParagraph"/>
        <w:numPr>
          <w:ilvl w:val="0"/>
          <w:numId w:val="2"/>
        </w:numPr>
        <w:rPr>
          <w:rFonts w:ascii="Calibri" w:hAnsi="Calibri" w:cs="Calibri"/>
          <w:sz w:val="24"/>
          <w:szCs w:val="24"/>
        </w:rPr>
      </w:pPr>
      <w:r w:rsidRPr="00E96BC8">
        <w:rPr>
          <w:rFonts w:ascii="Calibri" w:hAnsi="Calibri" w:cs="Calibri"/>
          <w:sz w:val="24"/>
          <w:szCs w:val="24"/>
        </w:rPr>
        <w:t xml:space="preserve">Hearing Bettina’s </w:t>
      </w:r>
      <w:r>
        <w:rPr>
          <w:rFonts w:ascii="Calibri" w:hAnsi="Calibri" w:cs="Calibri"/>
          <w:sz w:val="24"/>
          <w:szCs w:val="24"/>
        </w:rPr>
        <w:t>‘</w:t>
      </w:r>
      <w:r w:rsidRPr="00E96BC8">
        <w:rPr>
          <w:rFonts w:ascii="Calibri" w:hAnsi="Calibri" w:cs="Calibri"/>
          <w:sz w:val="24"/>
          <w:szCs w:val="24"/>
        </w:rPr>
        <w:t>sing song</w:t>
      </w:r>
      <w:r>
        <w:rPr>
          <w:rFonts w:ascii="Calibri" w:hAnsi="Calibri" w:cs="Calibri"/>
          <w:sz w:val="24"/>
          <w:szCs w:val="24"/>
        </w:rPr>
        <w:t>’</w:t>
      </w:r>
      <w:r w:rsidRPr="00E96BC8">
        <w:rPr>
          <w:rFonts w:ascii="Calibri" w:hAnsi="Calibri" w:cs="Calibri"/>
          <w:sz w:val="24"/>
          <w:szCs w:val="24"/>
        </w:rPr>
        <w:t xml:space="preserve"> </w:t>
      </w:r>
      <w:r>
        <w:rPr>
          <w:rFonts w:ascii="Calibri" w:hAnsi="Calibri" w:cs="Calibri"/>
          <w:sz w:val="24"/>
          <w:szCs w:val="24"/>
        </w:rPr>
        <w:t xml:space="preserve">chatter </w:t>
      </w:r>
      <w:r w:rsidRPr="00E96BC8">
        <w:rPr>
          <w:rFonts w:ascii="Calibri" w:hAnsi="Calibri" w:cs="Calibri"/>
          <w:sz w:val="24"/>
          <w:szCs w:val="24"/>
        </w:rPr>
        <w:t>coming from her bedroom</w:t>
      </w:r>
      <w:r>
        <w:rPr>
          <w:rFonts w:ascii="Calibri" w:hAnsi="Calibri" w:cs="Calibri"/>
          <w:sz w:val="24"/>
          <w:szCs w:val="24"/>
        </w:rPr>
        <w:t>. Bettina is often telling herself stories, she always features in them and sometimes we feature in them too. Just hearing her voice makes my day.</w:t>
      </w:r>
    </w:p>
    <w:p w14:paraId="00D96161" w14:textId="77777777" w:rsidR="0005317F" w:rsidRDefault="0005317F" w:rsidP="0005317F">
      <w:pPr>
        <w:pStyle w:val="ListParagraph"/>
        <w:numPr>
          <w:ilvl w:val="0"/>
          <w:numId w:val="2"/>
        </w:numPr>
        <w:rPr>
          <w:rFonts w:ascii="Calibri" w:hAnsi="Calibri" w:cs="Calibri"/>
          <w:sz w:val="24"/>
          <w:szCs w:val="24"/>
        </w:rPr>
      </w:pPr>
      <w:r w:rsidRPr="00E96BC8">
        <w:rPr>
          <w:rFonts w:ascii="Calibri" w:hAnsi="Calibri" w:cs="Calibri"/>
          <w:sz w:val="24"/>
          <w:szCs w:val="24"/>
        </w:rPr>
        <w:lastRenderedPageBreak/>
        <w:t xml:space="preserve">Joyce and Jennifer laughing at something I said (even if I did not mean it to be funny). </w:t>
      </w:r>
      <w:r>
        <w:rPr>
          <w:rFonts w:ascii="Calibri" w:hAnsi="Calibri" w:cs="Calibri"/>
          <w:sz w:val="24"/>
          <w:szCs w:val="24"/>
        </w:rPr>
        <w:t>Jennifer is ‘her mother’s daughter’ and there is a reason I call Joyce aka ‘Mrs Funny Bones’ It is not unusual for both to leave me in tears of laughter at our dinner table.</w:t>
      </w:r>
    </w:p>
    <w:p w14:paraId="2E796735" w14:textId="77777777" w:rsidR="0005317F" w:rsidRPr="0015610D" w:rsidRDefault="0005317F" w:rsidP="0005317F">
      <w:pPr>
        <w:rPr>
          <w:rFonts w:ascii="Calibri" w:hAnsi="Calibri" w:cs="Calibri"/>
          <w:sz w:val="24"/>
          <w:szCs w:val="24"/>
        </w:rPr>
      </w:pPr>
      <w:r>
        <w:rPr>
          <w:rFonts w:ascii="Calibri" w:hAnsi="Calibri" w:cs="Calibri"/>
          <w:sz w:val="24"/>
          <w:szCs w:val="24"/>
        </w:rPr>
        <w:t xml:space="preserve">Related: </w:t>
      </w:r>
      <w:hyperlink r:id="rId20" w:history="1">
        <w:r w:rsidRPr="00571555">
          <w:rPr>
            <w:rStyle w:val="Hyperlink"/>
            <w:rFonts w:ascii="Calibri" w:hAnsi="Calibri" w:cs="Calibri"/>
            <w:sz w:val="24"/>
            <w:szCs w:val="24"/>
          </w:rPr>
          <w:t>https://leadershipintheraw.org/2023/03/01/being-married-to-mrs-funny-bones/</w:t>
        </w:r>
      </w:hyperlink>
      <w:r>
        <w:rPr>
          <w:rFonts w:ascii="Calibri" w:hAnsi="Calibri" w:cs="Calibri"/>
          <w:sz w:val="24"/>
          <w:szCs w:val="24"/>
        </w:rPr>
        <w:t xml:space="preserve">  </w:t>
      </w:r>
    </w:p>
    <w:p w14:paraId="0279331A" w14:textId="77777777" w:rsidR="0005317F" w:rsidRDefault="0005317F" w:rsidP="0005317F">
      <w:pPr>
        <w:pStyle w:val="ListParagraph"/>
        <w:numPr>
          <w:ilvl w:val="0"/>
          <w:numId w:val="2"/>
        </w:numPr>
        <w:rPr>
          <w:rFonts w:ascii="Calibri" w:hAnsi="Calibri" w:cs="Calibri"/>
          <w:sz w:val="24"/>
          <w:szCs w:val="24"/>
        </w:rPr>
      </w:pPr>
      <w:r w:rsidRPr="00E96BC8">
        <w:rPr>
          <w:rFonts w:ascii="Calibri" w:hAnsi="Calibri" w:cs="Calibri"/>
          <w:sz w:val="24"/>
          <w:szCs w:val="24"/>
        </w:rPr>
        <w:t>When I hear or read about one of my former colleagues’ achievements and successes</w:t>
      </w:r>
      <w:r>
        <w:rPr>
          <w:rFonts w:ascii="Calibri" w:hAnsi="Calibri" w:cs="Calibri"/>
          <w:sz w:val="24"/>
          <w:szCs w:val="24"/>
        </w:rPr>
        <w:t xml:space="preserve">. I had the good fortune to be Managing Director for </w:t>
      </w:r>
      <w:hyperlink r:id="rId21" w:history="1">
        <w:r w:rsidRPr="00571555">
          <w:rPr>
            <w:rStyle w:val="Hyperlink"/>
            <w:rFonts w:ascii="Calibri" w:hAnsi="Calibri" w:cs="Calibri"/>
            <w:sz w:val="24"/>
            <w:szCs w:val="24"/>
          </w:rPr>
          <w:t>www.dosh.org</w:t>
        </w:r>
      </w:hyperlink>
      <w:r>
        <w:rPr>
          <w:rFonts w:ascii="Calibri" w:hAnsi="Calibri" w:cs="Calibri"/>
          <w:sz w:val="24"/>
          <w:szCs w:val="24"/>
        </w:rPr>
        <w:t xml:space="preserve"> supporting adults with a learning disability for 15 years, so when I read a story about one of their financial advocates making a difference in a person’s life or one of my former colleagues message me to tell me of a promotion or progress with their career, it makes my day.</w:t>
      </w:r>
    </w:p>
    <w:p w14:paraId="7EAA1910" w14:textId="77777777" w:rsidR="0005317F" w:rsidRDefault="0005317F" w:rsidP="0005317F">
      <w:pPr>
        <w:pStyle w:val="ListParagraph"/>
        <w:numPr>
          <w:ilvl w:val="0"/>
          <w:numId w:val="2"/>
        </w:numPr>
        <w:rPr>
          <w:rFonts w:ascii="Calibri" w:hAnsi="Calibri" w:cs="Calibri"/>
          <w:sz w:val="24"/>
          <w:szCs w:val="24"/>
        </w:rPr>
      </w:pPr>
      <w:r w:rsidRPr="00E401A1">
        <w:rPr>
          <w:rFonts w:ascii="Calibri" w:hAnsi="Calibri" w:cs="Calibri"/>
          <w:sz w:val="24"/>
          <w:szCs w:val="24"/>
        </w:rPr>
        <w:t>Someone laughing at one of my ‘Dad jokes’</w:t>
      </w:r>
      <w:r>
        <w:rPr>
          <w:rFonts w:ascii="Calibri" w:hAnsi="Calibri" w:cs="Calibri"/>
          <w:sz w:val="24"/>
          <w:szCs w:val="24"/>
        </w:rPr>
        <w:t>:</w:t>
      </w:r>
      <w:r w:rsidRPr="00E401A1">
        <w:rPr>
          <w:rFonts w:ascii="Calibri" w:hAnsi="Calibri" w:cs="Calibri"/>
          <w:sz w:val="24"/>
          <w:szCs w:val="24"/>
        </w:rPr>
        <w:t xml:space="preserve"> I told my jokes to a mime artist, he was speechless</w:t>
      </w:r>
      <w:r>
        <w:rPr>
          <w:rFonts w:ascii="Calibri" w:hAnsi="Calibri" w:cs="Calibri"/>
          <w:sz w:val="24"/>
          <w:szCs w:val="24"/>
        </w:rPr>
        <w:t>.</w:t>
      </w:r>
      <w:r w:rsidRPr="00E401A1">
        <w:rPr>
          <w:rFonts w:ascii="Calibri" w:hAnsi="Calibri" w:cs="Calibri"/>
          <w:sz w:val="24"/>
          <w:szCs w:val="24"/>
        </w:rPr>
        <w:t xml:space="preserve"> </w:t>
      </w:r>
      <w:r>
        <w:rPr>
          <w:rFonts w:ascii="Calibri" w:hAnsi="Calibri" w:cs="Calibri"/>
          <w:sz w:val="24"/>
          <w:szCs w:val="24"/>
        </w:rPr>
        <w:t xml:space="preserve">Ok that was not one of my best. </w:t>
      </w:r>
    </w:p>
    <w:p w14:paraId="7F2AAB1D" w14:textId="77777777" w:rsidR="0005317F" w:rsidRDefault="0005317F" w:rsidP="0005317F">
      <w:pPr>
        <w:pStyle w:val="NormalWeb"/>
        <w:rPr>
          <w:rFonts w:ascii="Calibri" w:hAnsi="Calibri" w:cs="Calibri"/>
        </w:rPr>
      </w:pPr>
      <w:r>
        <w:rPr>
          <w:rFonts w:ascii="Calibri" w:hAnsi="Calibri" w:cs="Calibri"/>
        </w:rPr>
        <w:t xml:space="preserve">Bettina rushes over the bridge in Whitby to purchase a new bag at her favourite shop on the first day of our holiday. ‘B’ does not take her long to make her choice (knowing ‘B’ she will have remembered their stock from last year’s holiday). Seeing her joy has made my day. </w:t>
      </w:r>
    </w:p>
    <w:p w14:paraId="5E906E3E" w14:textId="013F9458" w:rsidR="0005317F" w:rsidRDefault="0005317F" w:rsidP="0005317F">
      <w:pPr>
        <w:pStyle w:val="NormalWeb"/>
      </w:pPr>
      <w:r>
        <w:rPr>
          <w:noProof/>
        </w:rPr>
        <w:drawing>
          <wp:inline distT="0" distB="0" distL="0" distR="0" wp14:anchorId="55BE9B81" wp14:editId="04B438BA">
            <wp:extent cx="1847850" cy="2311400"/>
            <wp:effectExtent l="0" t="0" r="0" b="0"/>
            <wp:docPr id="1"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47850" cy="2311400"/>
                    </a:xfrm>
                    <a:prstGeom prst="rect">
                      <a:avLst/>
                    </a:prstGeom>
                    <a:noFill/>
                    <a:ln>
                      <a:noFill/>
                    </a:ln>
                  </pic:spPr>
                </pic:pic>
              </a:graphicData>
            </a:graphic>
          </wp:inline>
        </w:drawing>
      </w:r>
    </w:p>
    <w:p w14:paraId="65E21737" w14:textId="77777777" w:rsidR="0005317F" w:rsidRDefault="0005317F" w:rsidP="0005317F">
      <w:pPr>
        <w:jc w:val="center"/>
        <w:rPr>
          <w:rFonts w:ascii="Calibri" w:hAnsi="Calibri" w:cs="Calibri"/>
          <w:sz w:val="24"/>
          <w:szCs w:val="24"/>
        </w:rPr>
      </w:pPr>
      <w:r w:rsidRPr="00082538">
        <w:rPr>
          <w:rFonts w:ascii="Calibri" w:hAnsi="Calibri" w:cs="Calibri"/>
          <w:sz w:val="24"/>
          <w:szCs w:val="24"/>
        </w:rPr>
        <w:t xml:space="preserve">“……after reading about Bettina, I just instantly feel calmer and more positive. Well done, Bettina! You are reaching more people than you think!” </w:t>
      </w:r>
    </w:p>
    <w:p w14:paraId="2DA178E4" w14:textId="77777777" w:rsidR="0005317F" w:rsidRDefault="0005317F" w:rsidP="0005317F">
      <w:pPr>
        <w:jc w:val="center"/>
        <w:rPr>
          <w:rFonts w:ascii="Calibri" w:hAnsi="Calibri" w:cs="Calibri"/>
          <w:sz w:val="24"/>
          <w:szCs w:val="24"/>
        </w:rPr>
      </w:pPr>
      <w:r w:rsidRPr="00082538">
        <w:rPr>
          <w:rFonts w:ascii="Calibri" w:hAnsi="Calibri" w:cs="Calibri"/>
          <w:sz w:val="24"/>
          <w:szCs w:val="24"/>
        </w:rPr>
        <w:t>Kathy Wales</w:t>
      </w:r>
      <w:r>
        <w:rPr>
          <w:rFonts w:ascii="Calibri" w:hAnsi="Calibri" w:cs="Calibri"/>
          <w:sz w:val="24"/>
          <w:szCs w:val="24"/>
        </w:rPr>
        <w:t xml:space="preserve"> (a former colleague)</w:t>
      </w:r>
    </w:p>
    <w:p w14:paraId="26A7897D" w14:textId="77777777" w:rsidR="0005317F" w:rsidRPr="00082538" w:rsidRDefault="0005317F" w:rsidP="0005317F">
      <w:pPr>
        <w:rPr>
          <w:rFonts w:ascii="Calibri" w:hAnsi="Calibri" w:cs="Calibri"/>
          <w:sz w:val="24"/>
          <w:szCs w:val="24"/>
        </w:rPr>
      </w:pPr>
      <w:r w:rsidRPr="00021D37">
        <w:rPr>
          <w:rFonts w:ascii="Calibri" w:hAnsi="Calibri" w:cs="Calibri"/>
          <w:sz w:val="24"/>
          <w:szCs w:val="24"/>
        </w:rPr>
        <w:t>Have you made someone’s day today? If not today, perhaps tomorrow?</w:t>
      </w:r>
    </w:p>
    <w:p w14:paraId="279F304B" w14:textId="51543056" w:rsidR="0005317F" w:rsidRDefault="0005317F" w:rsidP="0005317F">
      <w:pPr>
        <w:rPr>
          <w:rFonts w:ascii="Calibri" w:hAnsi="Calibri" w:cs="Calibri"/>
          <w:sz w:val="24"/>
          <w:szCs w:val="24"/>
        </w:rPr>
      </w:pPr>
      <w:r>
        <w:rPr>
          <w:rFonts w:ascii="Calibri" w:hAnsi="Calibri" w:cs="Calibri"/>
          <w:sz w:val="24"/>
          <w:szCs w:val="24"/>
        </w:rPr>
        <w:t xml:space="preserve">Source:  Steve Raw </w:t>
      </w:r>
      <w:hyperlink r:id="rId23" w:history="1">
        <w:r w:rsidR="00166FDB" w:rsidRPr="00B826A0">
          <w:rPr>
            <w:rStyle w:val="Hyperlink"/>
            <w:rFonts w:ascii="Calibri" w:hAnsi="Calibri" w:cs="Calibri"/>
            <w:sz w:val="24"/>
            <w:szCs w:val="24"/>
          </w:rPr>
          <w:t>www.leadershipintheraw.org</w:t>
        </w:r>
      </w:hyperlink>
      <w:r w:rsidR="00166FDB">
        <w:rPr>
          <w:rFonts w:ascii="Calibri" w:hAnsi="Calibri" w:cs="Calibri"/>
          <w:sz w:val="24"/>
          <w:szCs w:val="24"/>
        </w:rPr>
        <w:t xml:space="preserve"> </w:t>
      </w:r>
    </w:p>
    <w:p w14:paraId="7005036D" w14:textId="77777777" w:rsidR="0043781E" w:rsidRDefault="0043781E" w:rsidP="0005317F"/>
    <w:p w14:paraId="2C90EC50" w14:textId="77777777" w:rsidR="002748DC" w:rsidRDefault="002748DC" w:rsidP="000C6520">
      <w:pPr>
        <w:pBdr>
          <w:top w:val="single" w:sz="4" w:space="1" w:color="auto"/>
          <w:left w:val="single" w:sz="4" w:space="4" w:color="auto"/>
          <w:bottom w:val="single" w:sz="4" w:space="1" w:color="auto"/>
          <w:right w:val="single" w:sz="4" w:space="4" w:color="auto"/>
        </w:pBdr>
        <w:jc w:val="center"/>
      </w:pPr>
      <w:r>
        <w:t>HURRYING AND WORRYING ARE NOT THE SAME AS STRENGTH</w:t>
      </w:r>
    </w:p>
    <w:p w14:paraId="754EA14B" w14:textId="4EC67468" w:rsidR="00336D94" w:rsidRDefault="002748DC" w:rsidP="002748DC">
      <w:pPr>
        <w:pBdr>
          <w:top w:val="single" w:sz="4" w:space="1" w:color="auto"/>
          <w:left w:val="single" w:sz="4" w:space="4" w:color="auto"/>
          <w:bottom w:val="single" w:sz="4" w:space="1" w:color="auto"/>
          <w:right w:val="single" w:sz="4" w:space="4" w:color="auto"/>
        </w:pBdr>
      </w:pPr>
      <w:r>
        <w:t xml:space="preserve"> (Nigerian Proverb)</w:t>
      </w:r>
    </w:p>
    <w:p w14:paraId="5B5AD11D" w14:textId="07588338" w:rsidR="000D58FC" w:rsidRDefault="000D58FC" w:rsidP="000D58FC">
      <w:pPr>
        <w:jc w:val="right"/>
        <w:rPr>
          <w:rStyle w:val="Strong"/>
          <w:rFonts w:ascii="Helvetica" w:eastAsia="Times New Roman" w:hAnsi="Helvetica" w:cs="Times New Roman"/>
          <w:color w:val="FF6600"/>
          <w:sz w:val="28"/>
          <w:szCs w:val="28"/>
        </w:rPr>
      </w:pPr>
      <w:r>
        <w:rPr>
          <w:rStyle w:val="Strong"/>
          <w:rFonts w:ascii="Helvetica" w:eastAsia="Times New Roman" w:hAnsi="Helvetica" w:cs="Times New Roman"/>
          <w:noProof/>
          <w:color w:val="FF6600"/>
          <w:sz w:val="28"/>
          <w:szCs w:val="28"/>
        </w:rPr>
        <w:lastRenderedPageBreak/>
        <w:drawing>
          <wp:inline distT="0" distB="0" distL="0" distR="0" wp14:anchorId="1C3F08D2" wp14:editId="5DC2703C">
            <wp:extent cx="951230" cy="1219200"/>
            <wp:effectExtent l="0" t="0" r="1270" b="0"/>
            <wp:docPr id="20679052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1230" cy="1219200"/>
                    </a:xfrm>
                    <a:prstGeom prst="rect">
                      <a:avLst/>
                    </a:prstGeom>
                    <a:noFill/>
                  </pic:spPr>
                </pic:pic>
              </a:graphicData>
            </a:graphic>
          </wp:inline>
        </w:drawing>
      </w:r>
    </w:p>
    <w:p w14:paraId="16CA0C7D" w14:textId="46151A94" w:rsidR="009C173C" w:rsidRPr="00682037" w:rsidRDefault="009C173C" w:rsidP="008E65F3">
      <w:pPr>
        <w:rPr>
          <w:rStyle w:val="Strong"/>
          <w:rFonts w:ascii="Helvetica" w:eastAsia="Times New Roman" w:hAnsi="Helvetica" w:cs="Times New Roman"/>
          <w:color w:val="FF6600"/>
          <w:sz w:val="28"/>
          <w:szCs w:val="28"/>
        </w:rPr>
      </w:pPr>
      <w:r w:rsidRPr="00682037">
        <w:rPr>
          <w:rStyle w:val="Strong"/>
          <w:rFonts w:ascii="Helvetica" w:eastAsia="Times New Roman" w:hAnsi="Helvetica" w:cs="Times New Roman"/>
          <w:color w:val="FF6600"/>
          <w:sz w:val="28"/>
          <w:szCs w:val="28"/>
        </w:rPr>
        <w:t>Your Biggest Challenge is to...</w:t>
      </w:r>
    </w:p>
    <w:p w14:paraId="101E1AF6" w14:textId="063E1576" w:rsidR="009C173C" w:rsidRPr="00682037" w:rsidRDefault="009C173C" w:rsidP="008E65F3">
      <w:pPr>
        <w:rPr>
          <w:sz w:val="28"/>
          <w:szCs w:val="28"/>
        </w:rPr>
      </w:pPr>
      <w:r w:rsidRPr="00682037">
        <w:rPr>
          <w:rStyle w:val="Strong"/>
          <w:rFonts w:ascii="Helvetica" w:eastAsia="Times New Roman" w:hAnsi="Helvetica" w:cs="Times New Roman"/>
          <w:color w:val="FF6600"/>
          <w:sz w:val="28"/>
          <w:szCs w:val="28"/>
        </w:rPr>
        <w:t>Time to read: 42 Seconds</w:t>
      </w:r>
    </w:p>
    <w:p w14:paraId="17629378" w14:textId="77777777" w:rsidR="000112C1" w:rsidRDefault="008E65F3" w:rsidP="008E65F3">
      <w:r>
        <w:t xml:space="preserve"> </w:t>
      </w:r>
    </w:p>
    <w:p w14:paraId="35BED8F9" w14:textId="2EABFF01" w:rsidR="008E65F3" w:rsidRPr="00682037" w:rsidRDefault="00682037" w:rsidP="008E65F3">
      <w:pPr>
        <w:rPr>
          <w:rFonts w:ascii="Calibri" w:hAnsi="Calibri" w:cs="Calibri"/>
          <w:sz w:val="24"/>
          <w:szCs w:val="24"/>
        </w:rPr>
      </w:pPr>
      <w:r w:rsidRPr="00682037">
        <w:rPr>
          <w:rFonts w:ascii="Calibri" w:hAnsi="Calibri" w:cs="Calibri"/>
          <w:sz w:val="24"/>
          <w:szCs w:val="24"/>
        </w:rPr>
        <w:t>Dear Steve</w:t>
      </w:r>
    </w:p>
    <w:p w14:paraId="1C7FBB3F" w14:textId="77777777" w:rsidR="008E65F3" w:rsidRPr="00682037" w:rsidRDefault="008E65F3" w:rsidP="008E65F3">
      <w:pPr>
        <w:rPr>
          <w:rFonts w:ascii="Calibri" w:hAnsi="Calibri" w:cs="Calibri"/>
          <w:sz w:val="24"/>
          <w:szCs w:val="24"/>
        </w:rPr>
      </w:pPr>
      <w:r w:rsidRPr="00682037">
        <w:rPr>
          <w:rFonts w:ascii="Calibri" w:hAnsi="Calibri" w:cs="Calibri"/>
          <w:sz w:val="24"/>
          <w:szCs w:val="24"/>
        </w:rPr>
        <w:t>…fulfill your own ideas about yourself’</w:t>
      </w:r>
    </w:p>
    <w:p w14:paraId="7096E8C5" w14:textId="77777777" w:rsidR="008E65F3" w:rsidRPr="00682037" w:rsidRDefault="008E65F3" w:rsidP="008E65F3">
      <w:pPr>
        <w:rPr>
          <w:rFonts w:ascii="Calibri" w:hAnsi="Calibri" w:cs="Calibri"/>
          <w:sz w:val="24"/>
          <w:szCs w:val="24"/>
        </w:rPr>
      </w:pPr>
      <w:r w:rsidRPr="00682037">
        <w:rPr>
          <w:rFonts w:ascii="Calibri" w:hAnsi="Calibri" w:cs="Calibri"/>
          <w:sz w:val="24"/>
          <w:szCs w:val="24"/>
        </w:rPr>
        <w:t>Hungarian chess grandmaster Judit Polgár</w:t>
      </w:r>
    </w:p>
    <w:p w14:paraId="2F3BE60B" w14:textId="77777777" w:rsidR="008E65F3" w:rsidRPr="00682037" w:rsidRDefault="008E65F3" w:rsidP="008E65F3">
      <w:pPr>
        <w:rPr>
          <w:rFonts w:ascii="Calibri" w:hAnsi="Calibri" w:cs="Calibri"/>
          <w:sz w:val="24"/>
          <w:szCs w:val="24"/>
        </w:rPr>
      </w:pPr>
      <w:r w:rsidRPr="00682037">
        <w:rPr>
          <w:rFonts w:ascii="Calibri" w:hAnsi="Calibri" w:cs="Calibri"/>
          <w:sz w:val="24"/>
          <w:szCs w:val="24"/>
        </w:rPr>
        <w:t>3 Ways to Do This:</w:t>
      </w:r>
    </w:p>
    <w:p w14:paraId="7A9FF045" w14:textId="77777777" w:rsidR="008E65F3" w:rsidRPr="000112C1" w:rsidRDefault="008E65F3" w:rsidP="008E65F3">
      <w:pPr>
        <w:rPr>
          <w:rFonts w:ascii="Calibri" w:hAnsi="Calibri" w:cs="Calibri"/>
          <w:b/>
          <w:bCs/>
          <w:sz w:val="24"/>
          <w:szCs w:val="24"/>
        </w:rPr>
      </w:pPr>
      <w:r w:rsidRPr="000112C1">
        <w:rPr>
          <w:rFonts w:ascii="Calibri" w:hAnsi="Calibri" w:cs="Calibri"/>
          <w:b/>
          <w:bCs/>
          <w:sz w:val="24"/>
          <w:szCs w:val="24"/>
        </w:rPr>
        <w:t>1. Identity</w:t>
      </w:r>
    </w:p>
    <w:p w14:paraId="559E0F78" w14:textId="77777777" w:rsidR="008E65F3" w:rsidRPr="00682037" w:rsidRDefault="008E65F3" w:rsidP="008E65F3">
      <w:pPr>
        <w:rPr>
          <w:rFonts w:ascii="Calibri" w:hAnsi="Calibri" w:cs="Calibri"/>
          <w:sz w:val="24"/>
          <w:szCs w:val="24"/>
        </w:rPr>
      </w:pPr>
      <w:r w:rsidRPr="00682037">
        <w:rPr>
          <w:rFonts w:ascii="Calibri" w:hAnsi="Calibri" w:cs="Calibri"/>
          <w:sz w:val="24"/>
          <w:szCs w:val="24"/>
        </w:rPr>
        <w:t>“The greatest mystery of life is who we truly are’ – Alexandre Dumas</w:t>
      </w:r>
    </w:p>
    <w:p w14:paraId="26A81EA4" w14:textId="77777777" w:rsidR="008E65F3" w:rsidRPr="00682037" w:rsidRDefault="008E65F3" w:rsidP="008E65F3">
      <w:pPr>
        <w:rPr>
          <w:rFonts w:ascii="Calibri" w:hAnsi="Calibri" w:cs="Calibri"/>
          <w:sz w:val="24"/>
          <w:szCs w:val="24"/>
        </w:rPr>
      </w:pPr>
      <w:r w:rsidRPr="00682037">
        <w:rPr>
          <w:rFonts w:ascii="Calibri" w:hAnsi="Calibri" w:cs="Calibri"/>
          <w:sz w:val="24"/>
          <w:szCs w:val="24"/>
        </w:rPr>
        <w:t>Who you decide to be is your choice – and this also critical in organisations, as lasting ‘change’ only happens at an identity level.</w:t>
      </w:r>
    </w:p>
    <w:p w14:paraId="5DC17BCB" w14:textId="77777777" w:rsidR="008E65F3" w:rsidRPr="00FF795E" w:rsidRDefault="008E65F3" w:rsidP="008E65F3">
      <w:pPr>
        <w:rPr>
          <w:rFonts w:ascii="Calibri" w:hAnsi="Calibri" w:cs="Calibri"/>
          <w:b/>
          <w:bCs/>
          <w:sz w:val="24"/>
          <w:szCs w:val="24"/>
        </w:rPr>
      </w:pPr>
      <w:r w:rsidRPr="00FF795E">
        <w:rPr>
          <w:rFonts w:ascii="Calibri" w:hAnsi="Calibri" w:cs="Calibri"/>
          <w:b/>
          <w:bCs/>
          <w:sz w:val="24"/>
          <w:szCs w:val="24"/>
        </w:rPr>
        <w:t>2. Purpose</w:t>
      </w:r>
    </w:p>
    <w:p w14:paraId="2463DB88" w14:textId="77777777" w:rsidR="008E65F3" w:rsidRPr="00682037" w:rsidRDefault="008E65F3" w:rsidP="008E65F3">
      <w:pPr>
        <w:rPr>
          <w:rFonts w:ascii="Calibri" w:hAnsi="Calibri" w:cs="Calibri"/>
          <w:sz w:val="24"/>
          <w:szCs w:val="24"/>
        </w:rPr>
      </w:pPr>
      <w:r w:rsidRPr="00682037">
        <w:rPr>
          <w:rFonts w:ascii="Calibri" w:hAnsi="Calibri" w:cs="Calibri"/>
          <w:sz w:val="24"/>
          <w:szCs w:val="24"/>
        </w:rPr>
        <w:t>“The two most important days in your life are the day you are born and the day you find out why.”- Mark Twain</w:t>
      </w:r>
    </w:p>
    <w:p w14:paraId="10CAB50F" w14:textId="77777777" w:rsidR="008E65F3" w:rsidRPr="00682037" w:rsidRDefault="008E65F3" w:rsidP="008E65F3">
      <w:pPr>
        <w:rPr>
          <w:rFonts w:ascii="Calibri" w:hAnsi="Calibri" w:cs="Calibri"/>
          <w:sz w:val="24"/>
          <w:szCs w:val="24"/>
        </w:rPr>
      </w:pPr>
      <w:r w:rsidRPr="00682037">
        <w:rPr>
          <w:rFonts w:ascii="Calibri" w:hAnsi="Calibri" w:cs="Calibri"/>
          <w:sz w:val="24"/>
          <w:szCs w:val="24"/>
        </w:rPr>
        <w:t>Why are you here? What’s your reason for being? The research is conclusive - having a clear purpose in life is a powerful determinant of happiness, meaning and fulfillment.</w:t>
      </w:r>
    </w:p>
    <w:p w14:paraId="0AE2EACC" w14:textId="77777777" w:rsidR="008E65F3" w:rsidRPr="00FF795E" w:rsidRDefault="008E65F3" w:rsidP="008E65F3">
      <w:pPr>
        <w:rPr>
          <w:rFonts w:ascii="Calibri" w:hAnsi="Calibri" w:cs="Calibri"/>
          <w:b/>
          <w:bCs/>
          <w:sz w:val="24"/>
          <w:szCs w:val="24"/>
        </w:rPr>
      </w:pPr>
      <w:r w:rsidRPr="00FF795E">
        <w:rPr>
          <w:rFonts w:ascii="Calibri" w:hAnsi="Calibri" w:cs="Calibri"/>
          <w:b/>
          <w:bCs/>
          <w:sz w:val="24"/>
          <w:szCs w:val="24"/>
        </w:rPr>
        <w:t>3. Adventure</w:t>
      </w:r>
    </w:p>
    <w:p w14:paraId="0F58736B" w14:textId="73B1E072" w:rsidR="008E65F3" w:rsidRPr="00682037" w:rsidRDefault="008E65F3" w:rsidP="008E65F3">
      <w:pPr>
        <w:rPr>
          <w:rFonts w:ascii="Calibri" w:hAnsi="Calibri" w:cs="Calibri"/>
          <w:sz w:val="24"/>
          <w:szCs w:val="24"/>
        </w:rPr>
      </w:pPr>
      <w:r w:rsidRPr="00682037">
        <w:rPr>
          <w:rFonts w:ascii="Calibri" w:hAnsi="Calibri" w:cs="Calibri"/>
          <w:sz w:val="24"/>
          <w:szCs w:val="24"/>
        </w:rPr>
        <w:t xml:space="preserve">"Life is either a daring adventure or nothing at all." Helen Keller </w:t>
      </w:r>
    </w:p>
    <w:p w14:paraId="5E10E769" w14:textId="77777777" w:rsidR="008E65F3" w:rsidRPr="00682037" w:rsidRDefault="008E65F3" w:rsidP="008E65F3">
      <w:pPr>
        <w:rPr>
          <w:rFonts w:ascii="Calibri" w:hAnsi="Calibri" w:cs="Calibri"/>
          <w:sz w:val="24"/>
          <w:szCs w:val="24"/>
        </w:rPr>
      </w:pPr>
      <w:r w:rsidRPr="00682037">
        <w:rPr>
          <w:rFonts w:ascii="Calibri" w:hAnsi="Calibri" w:cs="Calibri"/>
          <w:sz w:val="24"/>
          <w:szCs w:val="24"/>
        </w:rPr>
        <w:t>Again, your choice – are you choosing to live your life adventure, or not?</w:t>
      </w:r>
    </w:p>
    <w:p w14:paraId="06B1AA61" w14:textId="77777777" w:rsidR="008E65F3" w:rsidRDefault="008E65F3" w:rsidP="008E65F3">
      <w:pPr>
        <w:rPr>
          <w:rFonts w:ascii="Calibri" w:hAnsi="Calibri" w:cs="Calibri"/>
          <w:sz w:val="24"/>
          <w:szCs w:val="24"/>
        </w:rPr>
      </w:pPr>
      <w:r w:rsidRPr="00682037">
        <w:rPr>
          <w:rFonts w:ascii="Calibri" w:hAnsi="Calibri" w:cs="Calibri"/>
          <w:sz w:val="24"/>
          <w:szCs w:val="24"/>
        </w:rPr>
        <w:t>David</w:t>
      </w:r>
    </w:p>
    <w:p w14:paraId="5F62F9FB" w14:textId="77777777" w:rsidR="008E65F3" w:rsidRDefault="008E65F3" w:rsidP="008E65F3">
      <w:pPr>
        <w:rPr>
          <w:rFonts w:ascii="Calibri" w:hAnsi="Calibri" w:cs="Calibri"/>
          <w:sz w:val="24"/>
          <w:szCs w:val="24"/>
        </w:rPr>
      </w:pPr>
      <w:r w:rsidRPr="00682037">
        <w:rPr>
          <w:rFonts w:ascii="Calibri" w:hAnsi="Calibri" w:cs="Calibri"/>
          <w:sz w:val="24"/>
          <w:szCs w:val="24"/>
        </w:rPr>
        <w:t>@nakedleader across all social media</w:t>
      </w:r>
    </w:p>
    <w:p w14:paraId="263ECE7D" w14:textId="77777777" w:rsidR="00B04DCA" w:rsidRDefault="00B04DCA" w:rsidP="00B04DCA">
      <w:pPr>
        <w:rPr>
          <w:rFonts w:ascii="Calibri" w:hAnsi="Calibri" w:cs="Calibri"/>
          <w:sz w:val="24"/>
          <w:szCs w:val="24"/>
        </w:rPr>
      </w:pPr>
      <w:r>
        <w:rPr>
          <w:rFonts w:ascii="Calibri" w:hAnsi="Calibri" w:cs="Calibri"/>
          <w:sz w:val="24"/>
          <w:szCs w:val="24"/>
        </w:rPr>
        <w:t>(David Taylor, author, broadcaster and presenter)</w:t>
      </w:r>
    </w:p>
    <w:p w14:paraId="20A89C12" w14:textId="009752CF" w:rsidR="002F5878" w:rsidRPr="00682037" w:rsidRDefault="002F5878" w:rsidP="00B04DCA">
      <w:pPr>
        <w:rPr>
          <w:rFonts w:ascii="Calibri" w:hAnsi="Calibri" w:cs="Calibri"/>
          <w:sz w:val="24"/>
          <w:szCs w:val="24"/>
        </w:rPr>
      </w:pPr>
      <w:r>
        <w:rPr>
          <w:rFonts w:eastAsia="Times New Roman"/>
          <w:noProof/>
        </w:rPr>
        <w:drawing>
          <wp:inline distT="0" distB="0" distL="0" distR="0" wp14:anchorId="48509136" wp14:editId="3A66A331">
            <wp:extent cx="5372100" cy="920750"/>
            <wp:effectExtent l="0" t="0" r="0" b="0"/>
            <wp:docPr id="234474747" name="Picture 2" descr="A book with a black cover and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74747" name="Picture 2" descr="A book with a black cover and red text&#10;&#10;AI-generated content may be incorrec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72100" cy="920750"/>
                    </a:xfrm>
                    <a:prstGeom prst="rect">
                      <a:avLst/>
                    </a:prstGeom>
                    <a:noFill/>
                    <a:ln>
                      <a:noFill/>
                    </a:ln>
                  </pic:spPr>
                </pic:pic>
              </a:graphicData>
            </a:graphic>
          </wp:inline>
        </w:drawing>
      </w:r>
    </w:p>
    <w:p w14:paraId="5A010A68" w14:textId="39F3F005" w:rsidR="00B04DCA" w:rsidRDefault="0038603B" w:rsidP="008E65F3">
      <w:pPr>
        <w:rPr>
          <w:rFonts w:ascii="Calibri" w:hAnsi="Calibri" w:cs="Calibri"/>
          <w:sz w:val="24"/>
          <w:szCs w:val="24"/>
          <w:shd w:val="clear" w:color="auto" w:fill="FFFFFF"/>
        </w:rPr>
      </w:pPr>
      <w:r w:rsidRPr="0038603B">
        <w:rPr>
          <w:rFonts w:ascii="Calibri" w:hAnsi="Calibri" w:cs="Calibri"/>
          <w:b/>
          <w:bCs/>
          <w:sz w:val="28"/>
          <w:szCs w:val="28"/>
          <w:shd w:val="clear" w:color="auto" w:fill="FFFFFF"/>
        </w:rPr>
        <w:lastRenderedPageBreak/>
        <w:t>Thoughts for the week ahead</w:t>
      </w:r>
      <w:r w:rsidR="0043781E" w:rsidRPr="0038603B">
        <w:rPr>
          <w:rFonts w:ascii="Calibri" w:hAnsi="Calibri" w:cs="Calibri"/>
          <w:b/>
          <w:bCs/>
          <w:sz w:val="28"/>
          <w:szCs w:val="28"/>
          <w:shd w:val="clear" w:color="auto" w:fill="FFFFFF"/>
        </w:rPr>
        <w:t>…. Positivity</w:t>
      </w:r>
      <w:r w:rsidRPr="0038603B">
        <w:rPr>
          <w:rFonts w:ascii="Calibri" w:hAnsi="Calibri" w:cs="Calibri"/>
          <w:b/>
          <w:bCs/>
          <w:sz w:val="28"/>
          <w:szCs w:val="28"/>
          <w:bdr w:val="none" w:sz="0" w:space="0" w:color="auto" w:frame="1"/>
        </w:rPr>
        <w:br/>
      </w:r>
      <w:r w:rsidRPr="0038603B">
        <w:rPr>
          <w:rFonts w:ascii="Calibri" w:hAnsi="Calibri" w:cs="Calibri"/>
          <w:b/>
          <w:bCs/>
          <w:sz w:val="24"/>
          <w:szCs w:val="24"/>
          <w:bdr w:val="none" w:sz="0" w:space="0" w:color="auto" w:frame="1"/>
        </w:rPr>
        <w:br/>
      </w:r>
      <w:r w:rsidRPr="0038603B">
        <w:rPr>
          <w:rFonts w:ascii="Calibri" w:hAnsi="Calibri" w:cs="Calibri"/>
          <w:sz w:val="24"/>
          <w:szCs w:val="24"/>
          <w:shd w:val="clear" w:color="auto" w:fill="FFFFFF"/>
        </w:rPr>
        <w:t>Life will throw many challenges at you and you can either face them down with a positive attitude or a negative one. Either way the challenge needs to be overcome.</w:t>
      </w:r>
      <w:r w:rsidRPr="0038603B">
        <w:rPr>
          <w:rFonts w:ascii="Calibri" w:hAnsi="Calibri" w:cs="Calibri"/>
          <w:sz w:val="24"/>
          <w:szCs w:val="24"/>
          <w:bdr w:val="none" w:sz="0" w:space="0" w:color="auto" w:frame="1"/>
        </w:rPr>
        <w:br/>
      </w:r>
      <w:r w:rsidRPr="0038603B">
        <w:rPr>
          <w:rFonts w:ascii="Calibri" w:hAnsi="Calibri" w:cs="Calibri"/>
          <w:sz w:val="24"/>
          <w:szCs w:val="24"/>
          <w:bdr w:val="none" w:sz="0" w:space="0" w:color="auto" w:frame="1"/>
        </w:rPr>
        <w:br/>
      </w:r>
      <w:r w:rsidRPr="0038603B">
        <w:rPr>
          <w:rFonts w:ascii="Calibri" w:hAnsi="Calibri" w:cs="Calibri"/>
          <w:sz w:val="24"/>
          <w:szCs w:val="24"/>
          <w:shd w:val="clear" w:color="auto" w:fill="FFFFFF"/>
        </w:rPr>
        <w:t>As you embrace the next challenge, reflect and remind yourself how many previous ones you have overcome. Take heart and confidence from this.</w:t>
      </w:r>
      <w:r w:rsidRPr="0038603B">
        <w:rPr>
          <w:rFonts w:ascii="Calibri" w:hAnsi="Calibri" w:cs="Calibri"/>
          <w:sz w:val="24"/>
          <w:szCs w:val="24"/>
          <w:bdr w:val="none" w:sz="0" w:space="0" w:color="auto" w:frame="1"/>
        </w:rPr>
        <w:br/>
      </w:r>
      <w:r w:rsidRPr="0038603B">
        <w:rPr>
          <w:rFonts w:ascii="Calibri" w:hAnsi="Calibri" w:cs="Calibri"/>
          <w:sz w:val="24"/>
          <w:szCs w:val="24"/>
          <w:bdr w:val="none" w:sz="0" w:space="0" w:color="auto" w:frame="1"/>
        </w:rPr>
        <w:br/>
      </w:r>
      <w:r w:rsidRPr="0038603B">
        <w:rPr>
          <w:rFonts w:ascii="Calibri" w:hAnsi="Calibri" w:cs="Calibri"/>
          <w:sz w:val="24"/>
          <w:szCs w:val="24"/>
          <w:shd w:val="clear" w:color="auto" w:fill="FFFFFF"/>
        </w:rPr>
        <w:t>Convince yourself that the challenges you now face can be overcome and provide that positive mental attitude to your team.</w:t>
      </w:r>
      <w:r w:rsidRPr="0038603B">
        <w:rPr>
          <w:rFonts w:ascii="Calibri" w:hAnsi="Calibri" w:cs="Calibri"/>
          <w:sz w:val="24"/>
          <w:szCs w:val="24"/>
          <w:bdr w:val="none" w:sz="0" w:space="0" w:color="auto" w:frame="1"/>
        </w:rPr>
        <w:br/>
      </w:r>
      <w:r w:rsidRPr="0038603B">
        <w:rPr>
          <w:rFonts w:ascii="Calibri" w:hAnsi="Calibri" w:cs="Calibri"/>
          <w:sz w:val="24"/>
          <w:szCs w:val="24"/>
          <w:bdr w:val="none" w:sz="0" w:space="0" w:color="auto" w:frame="1"/>
        </w:rPr>
        <w:br/>
      </w:r>
      <w:r w:rsidRPr="0038603B">
        <w:rPr>
          <w:rFonts w:ascii="Calibri" w:hAnsi="Calibri" w:cs="Calibri"/>
          <w:sz w:val="24"/>
          <w:szCs w:val="24"/>
          <w:shd w:val="clear" w:color="auto" w:fill="FFFFFF"/>
        </w:rPr>
        <w:t>You will be surprised how infectious this approach is and others in your team will feed off your positivity and generate their own self belief.</w:t>
      </w:r>
      <w:r w:rsidRPr="0038603B">
        <w:rPr>
          <w:rFonts w:ascii="Calibri" w:hAnsi="Calibri" w:cs="Calibri"/>
          <w:sz w:val="24"/>
          <w:szCs w:val="24"/>
          <w:bdr w:val="none" w:sz="0" w:space="0" w:color="auto" w:frame="1"/>
        </w:rPr>
        <w:br/>
      </w:r>
      <w:r w:rsidRPr="0038603B">
        <w:rPr>
          <w:rFonts w:ascii="Calibri" w:hAnsi="Calibri" w:cs="Calibri"/>
          <w:sz w:val="24"/>
          <w:szCs w:val="24"/>
          <w:bdr w:val="none" w:sz="0" w:space="0" w:color="auto" w:frame="1"/>
        </w:rPr>
        <w:br/>
      </w:r>
      <w:r w:rsidRPr="0038603B">
        <w:rPr>
          <w:rFonts w:ascii="Calibri" w:hAnsi="Calibri" w:cs="Calibri"/>
          <w:sz w:val="24"/>
          <w:szCs w:val="24"/>
          <w:shd w:val="clear" w:color="auto" w:fill="FFFFFF"/>
        </w:rPr>
        <w:t>As part of this be prepared to ask for help from your leaders . You will be surprised what they can bring to the table that you and your team may not have seen or maybe even have discarded as not acceptable.</w:t>
      </w:r>
    </w:p>
    <w:p w14:paraId="427C0B0F" w14:textId="77777777" w:rsidR="00982243" w:rsidRDefault="00982243" w:rsidP="00982243">
      <w:pPr>
        <w:shd w:val="clear" w:color="auto" w:fill="FFFFFF"/>
        <w:spacing w:after="0" w:line="240" w:lineRule="auto"/>
      </w:pPr>
      <w:r w:rsidRPr="00982243">
        <w:rPr>
          <w:rFonts w:ascii="Calibri" w:hAnsi="Calibri" w:cs="Calibri"/>
          <w:color w:val="0F1419"/>
          <w:sz w:val="24"/>
          <w:szCs w:val="24"/>
        </w:rPr>
        <w:t xml:space="preserve">Source:  </w:t>
      </w:r>
      <w:r w:rsidRPr="00982243">
        <w:rPr>
          <w:rFonts w:ascii="Calibri" w:hAnsi="Calibri" w:cs="Calibri"/>
          <w:b/>
          <w:bCs/>
          <w:color w:val="0F1419"/>
          <w:sz w:val="24"/>
          <w:szCs w:val="24"/>
        </w:rPr>
        <w:t>Graham Belgum. CEO Helix</w:t>
      </w:r>
      <w:r w:rsidRPr="00982243">
        <w:rPr>
          <w:rFonts w:ascii="Calibri" w:hAnsi="Calibri" w:cs="Calibri"/>
          <w:color w:val="0F1419"/>
          <w:sz w:val="24"/>
          <w:szCs w:val="24"/>
        </w:rPr>
        <w:t xml:space="preserve"> </w:t>
      </w:r>
      <w:hyperlink r:id="rId26" w:history="1">
        <w:r w:rsidRPr="00982243">
          <w:rPr>
            <w:rStyle w:val="Hyperlink"/>
            <w:rFonts w:ascii="Calibri" w:hAnsi="Calibri" w:cs="Calibri"/>
            <w:sz w:val="24"/>
            <w:szCs w:val="24"/>
          </w:rPr>
          <w:t>https://www.ehelix.com/</w:t>
        </w:r>
      </w:hyperlink>
      <w:r w:rsidRPr="00982243">
        <w:rPr>
          <w:rFonts w:ascii="Calibri" w:hAnsi="Calibri" w:cs="Calibri"/>
          <w:color w:val="0F1419"/>
          <w:sz w:val="24"/>
          <w:szCs w:val="24"/>
        </w:rPr>
        <w:t xml:space="preserve"> </w:t>
      </w:r>
      <w:r w:rsidRPr="00982243">
        <w:rPr>
          <w:rFonts w:ascii="Calibri" w:eastAsia="Calibri" w:hAnsi="Calibri" w:cs="Calibri"/>
          <w:color w:val="000000"/>
          <w:sz w:val="24"/>
          <w:szCs w:val="24"/>
          <w:lang w:eastAsia="en-GB"/>
        </w:rPr>
        <w:t xml:space="preserve">and Non-Exec Director for Thera South West </w:t>
      </w:r>
      <w:hyperlink r:id="rId27" w:history="1">
        <w:r w:rsidRPr="00982243">
          <w:rPr>
            <w:rFonts w:ascii="Calibri" w:eastAsia="Calibri" w:hAnsi="Calibri" w:cs="Calibri"/>
            <w:color w:val="467886" w:themeColor="hyperlink"/>
            <w:sz w:val="24"/>
            <w:szCs w:val="24"/>
            <w:u w:val="single"/>
            <w:lang w:eastAsia="en-GB"/>
          </w:rPr>
          <w:t>www.thera.co.uk</w:t>
        </w:r>
      </w:hyperlink>
    </w:p>
    <w:p w14:paraId="019B3F02" w14:textId="77777777" w:rsidR="007773FF" w:rsidRDefault="007773FF" w:rsidP="00982243">
      <w:pPr>
        <w:shd w:val="clear" w:color="auto" w:fill="FFFFFF"/>
        <w:spacing w:after="0" w:line="240" w:lineRule="auto"/>
      </w:pPr>
    </w:p>
    <w:p w14:paraId="6D527C1A" w14:textId="77777777" w:rsidR="007773FF" w:rsidRPr="00384FB8" w:rsidRDefault="007773FF" w:rsidP="007773FF">
      <w:pPr>
        <w:pStyle w:val="Heading2"/>
        <w:spacing w:after="202"/>
        <w:ind w:left="-5" w:right="2770"/>
        <w:rPr>
          <w:rFonts w:ascii="Calibri" w:hAnsi="Calibri" w:cs="Calibri"/>
          <w:b/>
          <w:bCs/>
          <w:sz w:val="28"/>
          <w:szCs w:val="28"/>
        </w:rPr>
      </w:pPr>
      <w:r w:rsidRPr="00384FB8">
        <w:rPr>
          <w:rFonts w:ascii="Calibri" w:hAnsi="Calibri" w:cs="Calibri"/>
          <w:b/>
          <w:bCs/>
          <w:sz w:val="28"/>
          <w:szCs w:val="28"/>
        </w:rPr>
        <w:t xml:space="preserve">Ten Ways to SELL AN IDEA  </w:t>
      </w:r>
    </w:p>
    <w:p w14:paraId="106FF147"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Clearly identify what’s needed and why </w:t>
      </w:r>
    </w:p>
    <w:p w14:paraId="3187DFC6"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Sound out your idea to co-workers… </w:t>
      </w:r>
    </w:p>
    <w:p w14:paraId="44A0847F"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….even test it on a friend or relative </w:t>
      </w:r>
    </w:p>
    <w:p w14:paraId="5D07E69C"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Gather facts and data to support your argument </w:t>
      </w:r>
    </w:p>
    <w:p w14:paraId="1326CCC9"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When presenting, get straight to the point </w:t>
      </w:r>
    </w:p>
    <w:p w14:paraId="528AF3E4"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Keep succinct by avoiding jargon </w:t>
      </w:r>
    </w:p>
    <w:p w14:paraId="37BB467F"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Make eye contact </w:t>
      </w:r>
    </w:p>
    <w:p w14:paraId="268C59B8"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Memorise.  Don’t read from a script </w:t>
      </w:r>
    </w:p>
    <w:p w14:paraId="715AAAAD"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…or worse, bombard listeners with PowerPoint slides </w:t>
      </w:r>
    </w:p>
    <w:p w14:paraId="3E52AFF3" w14:textId="77777777" w:rsidR="007773FF" w:rsidRPr="00384FB8" w:rsidRDefault="007773FF" w:rsidP="007773FF">
      <w:pPr>
        <w:numPr>
          <w:ilvl w:val="0"/>
          <w:numId w:val="5"/>
        </w:numPr>
        <w:spacing w:after="209" w:line="268" w:lineRule="auto"/>
        <w:ind w:hanging="720"/>
        <w:rPr>
          <w:rFonts w:ascii="Calibri" w:hAnsi="Calibri" w:cs="Calibri"/>
          <w:sz w:val="24"/>
          <w:szCs w:val="24"/>
        </w:rPr>
      </w:pPr>
      <w:r w:rsidRPr="00384FB8">
        <w:rPr>
          <w:rFonts w:ascii="Calibri" w:hAnsi="Calibri" w:cs="Calibri"/>
          <w:sz w:val="24"/>
          <w:szCs w:val="24"/>
        </w:rPr>
        <w:t xml:space="preserve">Share the credit – acknowledge when others have helped </w:t>
      </w:r>
    </w:p>
    <w:p w14:paraId="6BB3F6C4" w14:textId="77777777" w:rsidR="003816DD" w:rsidRDefault="003816DD" w:rsidP="007773FF">
      <w:pPr>
        <w:spacing w:after="241"/>
        <w:ind w:left="-5"/>
        <w:rPr>
          <w:rFonts w:ascii="Calibri" w:hAnsi="Calibri" w:cs="Calibri"/>
          <w:sz w:val="24"/>
          <w:szCs w:val="24"/>
        </w:rPr>
      </w:pPr>
    </w:p>
    <w:p w14:paraId="0534D5EC" w14:textId="4E9CAD5F" w:rsidR="007773FF" w:rsidRPr="00384FB8" w:rsidRDefault="007773FF" w:rsidP="007773FF">
      <w:pPr>
        <w:spacing w:after="241"/>
        <w:ind w:left="-5"/>
        <w:rPr>
          <w:rFonts w:ascii="Calibri" w:hAnsi="Calibri" w:cs="Calibri"/>
          <w:sz w:val="24"/>
          <w:szCs w:val="24"/>
        </w:rPr>
      </w:pPr>
      <w:r w:rsidRPr="00384FB8">
        <w:rPr>
          <w:rFonts w:ascii="Calibri" w:hAnsi="Calibri" w:cs="Calibri"/>
          <w:sz w:val="24"/>
          <w:szCs w:val="24"/>
        </w:rPr>
        <w:t xml:space="preserve">From Management Today </w:t>
      </w:r>
    </w:p>
    <w:p w14:paraId="4A091CF7" w14:textId="59E0D376" w:rsidR="00D64CD1" w:rsidRDefault="00D64CD1" w:rsidP="00D64CD1">
      <w:pPr>
        <w:shd w:val="clear" w:color="auto" w:fill="FFFFFF"/>
        <w:spacing w:after="0" w:line="240" w:lineRule="auto"/>
        <w:outlineLvl w:val="0"/>
        <w:rPr>
          <w:rFonts w:ascii="Calibri" w:eastAsia="Times New Roman" w:hAnsi="Calibri" w:cs="Calibri"/>
          <w:b/>
          <w:bCs/>
          <w:color w:val="080809"/>
          <w:kern w:val="36"/>
          <w:sz w:val="28"/>
          <w:szCs w:val="28"/>
          <w:lang w:eastAsia="en-GB"/>
          <w14:ligatures w14:val="none"/>
        </w:rPr>
      </w:pPr>
      <w:r w:rsidRPr="00D64CD1">
        <w:rPr>
          <w:rFonts w:ascii="Calibri" w:eastAsia="Times New Roman" w:hAnsi="Calibri" w:cs="Calibri"/>
          <w:b/>
          <w:bCs/>
          <w:color w:val="080809"/>
          <w:kern w:val="36"/>
          <w:sz w:val="28"/>
          <w:szCs w:val="28"/>
          <w:lang w:eastAsia="en-GB"/>
          <w14:ligatures w14:val="none"/>
        </w:rPr>
        <w:lastRenderedPageBreak/>
        <w:t>The Centre for Army Leadership </w:t>
      </w:r>
    </w:p>
    <w:p w14:paraId="5F21B57F" w14:textId="77777777" w:rsidR="00D64CD1" w:rsidRDefault="00D64CD1" w:rsidP="00D64CD1">
      <w:pPr>
        <w:shd w:val="clear" w:color="auto" w:fill="FFFFFF"/>
        <w:spacing w:after="0" w:line="240" w:lineRule="auto"/>
        <w:outlineLvl w:val="0"/>
        <w:rPr>
          <w:rFonts w:ascii="Calibri" w:eastAsia="Times New Roman" w:hAnsi="Calibri" w:cs="Calibri"/>
          <w:b/>
          <w:bCs/>
          <w:color w:val="080809"/>
          <w:kern w:val="36"/>
          <w:sz w:val="28"/>
          <w:szCs w:val="28"/>
          <w:lang w:eastAsia="en-GB"/>
          <w14:ligatures w14:val="none"/>
        </w:rPr>
      </w:pPr>
    </w:p>
    <w:p w14:paraId="4D77D209" w14:textId="77777777" w:rsidR="00D64CD1" w:rsidRPr="00D64CD1" w:rsidRDefault="00D64CD1" w:rsidP="00D64CD1">
      <w:pPr>
        <w:shd w:val="clear" w:color="auto" w:fill="FFFFFF"/>
        <w:spacing w:after="0" w:line="240" w:lineRule="auto"/>
        <w:outlineLvl w:val="0"/>
        <w:rPr>
          <w:rFonts w:ascii="Calibri" w:eastAsia="Times New Roman" w:hAnsi="Calibri" w:cs="Calibri"/>
          <w:color w:val="080809"/>
          <w:kern w:val="36"/>
          <w:sz w:val="24"/>
          <w:szCs w:val="24"/>
          <w:lang w:eastAsia="en-GB"/>
          <w14:ligatures w14:val="none"/>
        </w:rPr>
      </w:pPr>
      <w:r w:rsidRPr="00D64CD1">
        <w:rPr>
          <w:rFonts w:ascii="Calibri" w:eastAsia="Times New Roman" w:hAnsi="Calibri" w:cs="Calibri"/>
          <w:color w:val="080809"/>
          <w:kern w:val="36"/>
          <w:sz w:val="24"/>
          <w:szCs w:val="24"/>
          <w:lang w:eastAsia="en-GB"/>
          <w14:ligatures w14:val="none"/>
        </w:rPr>
        <w:t>Empathy and compassion are essential leadership skills, especially when it comes to 'knowing your people,' a cornerstone of the Army Leadership Framework. It’s about understanding others’ emotions and genuinely seeking to improve their situation.</w:t>
      </w:r>
    </w:p>
    <w:p w14:paraId="08C184FB" w14:textId="77777777" w:rsidR="00D64CD1" w:rsidRPr="00D64CD1" w:rsidRDefault="00D64CD1" w:rsidP="00D64CD1">
      <w:pPr>
        <w:shd w:val="clear" w:color="auto" w:fill="FFFFFF"/>
        <w:spacing w:after="0" w:line="240" w:lineRule="auto"/>
        <w:outlineLvl w:val="0"/>
        <w:rPr>
          <w:rFonts w:ascii="Calibri" w:eastAsia="Times New Roman" w:hAnsi="Calibri" w:cs="Calibri"/>
          <w:color w:val="080809"/>
          <w:kern w:val="36"/>
          <w:sz w:val="24"/>
          <w:szCs w:val="24"/>
          <w:lang w:eastAsia="en-GB"/>
          <w14:ligatures w14:val="none"/>
        </w:rPr>
      </w:pPr>
      <w:r w:rsidRPr="00D64CD1">
        <w:rPr>
          <w:rFonts w:ascii="Calibri" w:eastAsia="Times New Roman" w:hAnsi="Calibri" w:cs="Calibri"/>
          <w:color w:val="080809"/>
          <w:kern w:val="36"/>
          <w:sz w:val="24"/>
          <w:szCs w:val="24"/>
          <w:lang w:eastAsia="en-GB"/>
          <w14:ligatures w14:val="none"/>
        </w:rPr>
        <w:t>But there's more to it: familial care, the deep bonds formed in high-pressure environments like training and operations, which create a kinship between leaders, followers, and peers.</w:t>
      </w:r>
    </w:p>
    <w:p w14:paraId="03173F45" w14:textId="77777777" w:rsidR="00D64CD1" w:rsidRPr="00D64CD1" w:rsidRDefault="00D64CD1" w:rsidP="00D64CD1">
      <w:pPr>
        <w:shd w:val="clear" w:color="auto" w:fill="FFFFFF"/>
        <w:spacing w:after="0" w:line="240" w:lineRule="auto"/>
        <w:outlineLvl w:val="0"/>
        <w:rPr>
          <w:rFonts w:ascii="Calibri" w:eastAsia="Times New Roman" w:hAnsi="Calibri" w:cs="Calibri"/>
          <w:color w:val="080809"/>
          <w:kern w:val="36"/>
          <w:sz w:val="24"/>
          <w:szCs w:val="24"/>
          <w:lang w:eastAsia="en-GB"/>
          <w14:ligatures w14:val="none"/>
        </w:rPr>
      </w:pPr>
      <w:r w:rsidRPr="00D64CD1">
        <w:rPr>
          <w:rFonts w:ascii="Calibri" w:eastAsia="Times New Roman" w:hAnsi="Calibri" w:cs="Calibri"/>
          <w:color w:val="080809"/>
          <w:kern w:val="36"/>
          <w:sz w:val="24"/>
          <w:szCs w:val="24"/>
          <w:lang w:eastAsia="en-GB"/>
          <w14:ligatures w14:val="none"/>
        </w:rPr>
        <w:t>While there’s a leadership 'sweet spot' that balances empathy with rational decision-making, both are crucial when courageous action is needed.</w:t>
      </w:r>
    </w:p>
    <w:p w14:paraId="2DE2E261" w14:textId="77777777" w:rsidR="00D64CD1" w:rsidRDefault="00D64CD1" w:rsidP="00D64CD1">
      <w:pPr>
        <w:shd w:val="clear" w:color="auto" w:fill="FFFFFF"/>
        <w:spacing w:after="0" w:line="240" w:lineRule="auto"/>
        <w:outlineLvl w:val="0"/>
        <w:rPr>
          <w:rFonts w:ascii="Calibri" w:eastAsia="Times New Roman" w:hAnsi="Calibri" w:cs="Calibri"/>
          <w:color w:val="080809"/>
          <w:kern w:val="36"/>
          <w:sz w:val="24"/>
          <w:szCs w:val="24"/>
          <w:lang w:eastAsia="en-GB"/>
          <w14:ligatures w14:val="none"/>
        </w:rPr>
      </w:pPr>
      <w:r w:rsidRPr="00D64CD1">
        <w:rPr>
          <w:rFonts w:ascii="Calibri" w:eastAsia="Times New Roman" w:hAnsi="Calibri" w:cs="Calibri"/>
          <w:color w:val="080809"/>
          <w:kern w:val="36"/>
          <w:sz w:val="24"/>
          <w:szCs w:val="24"/>
          <w:lang w:eastAsia="en-GB"/>
          <w14:ligatures w14:val="none"/>
        </w:rPr>
        <w:t>How do you strike the right balance between empathy and decisive leadership?</w:t>
      </w:r>
    </w:p>
    <w:p w14:paraId="19591D30" w14:textId="77777777" w:rsidR="006F582F" w:rsidRPr="00D64CD1" w:rsidRDefault="006F582F" w:rsidP="00D64CD1">
      <w:pPr>
        <w:shd w:val="clear" w:color="auto" w:fill="FFFFFF"/>
        <w:spacing w:after="0" w:line="240" w:lineRule="auto"/>
        <w:outlineLvl w:val="0"/>
        <w:rPr>
          <w:rFonts w:ascii="Calibri" w:eastAsia="Times New Roman" w:hAnsi="Calibri" w:cs="Calibri"/>
          <w:color w:val="080809"/>
          <w:kern w:val="36"/>
          <w:sz w:val="24"/>
          <w:szCs w:val="24"/>
          <w:lang w:eastAsia="en-GB"/>
          <w14:ligatures w14:val="none"/>
        </w:rPr>
      </w:pPr>
    </w:p>
    <w:p w14:paraId="74137270" w14:textId="3C34301B" w:rsidR="00D64CD1" w:rsidRPr="00D64CD1" w:rsidRDefault="006F582F" w:rsidP="00D64CD1">
      <w:pPr>
        <w:shd w:val="clear" w:color="auto" w:fill="FFFFFF"/>
        <w:spacing w:after="0" w:line="240" w:lineRule="auto"/>
        <w:outlineLvl w:val="0"/>
        <w:rPr>
          <w:rFonts w:ascii="Calibri" w:eastAsia="Times New Roman" w:hAnsi="Calibri" w:cs="Calibri"/>
          <w:b/>
          <w:bCs/>
          <w:color w:val="080809"/>
          <w:kern w:val="36"/>
          <w:sz w:val="28"/>
          <w:szCs w:val="28"/>
          <w:lang w:eastAsia="en-GB"/>
          <w14:ligatures w14:val="none"/>
        </w:rPr>
      </w:pPr>
      <w:r>
        <w:rPr>
          <w:noProof/>
        </w:rPr>
        <w:drawing>
          <wp:inline distT="0" distB="0" distL="0" distR="0" wp14:anchorId="39265C04" wp14:editId="4D5DA2E6">
            <wp:extent cx="6096000" cy="4451350"/>
            <wp:effectExtent l="0" t="0" r="0" b="6350"/>
            <wp:docPr id="1853906240" name="Picture 1" descr="May be an image of ‎text that says &quot;‎CENTRE FOR ARMY LEADERSHIP COMPASSION &amp; CARING IN LEADERSHIP Saen to FAMILIAL CARING We have a family-like bond, and support you unconditionally COMPASSION / understand how you feel, and feel compelled to help SYMPATHY Ifeel along with you EMPATHY understand why ١ you feel spot like this sweet sweet Leadership Lederinip Fus አ leve eeran ජර PITY Ifeel sorry for you Understands others experience &amp; emotions Source: sourc:AdapitedicomMBR/Prten Project Adapted from HBR/ Potential mECENTRE rHE ثالح FOR ARMY AK LEADERSHIP ARM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text that says &quot;‎CENTRE FOR ARMY LEADERSHIP COMPASSION &amp; CARING IN LEADERSHIP Saen to FAMILIAL CARING We have a family-like bond, and support you unconditionally COMPASSION / understand how you feel, and feel compelled to help SYMPATHY Ifeel along with you EMPATHY understand why ١ you feel spot like this sweet sweet Leadership Lederinip Fus አ leve eeran ජර PITY Ifeel sorry for you Understands others experience &amp; emotions Source: sourc:AdapitedicomMBR/Prten Project Adapted from HBR/ Potential mECENTRE rHE ثالح FOR ARMY AK LEADERSHIP ARMY‎&quo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96000" cy="4451350"/>
                    </a:xfrm>
                    <a:prstGeom prst="rect">
                      <a:avLst/>
                    </a:prstGeom>
                    <a:noFill/>
                    <a:ln>
                      <a:noFill/>
                    </a:ln>
                  </pic:spPr>
                </pic:pic>
              </a:graphicData>
            </a:graphic>
          </wp:inline>
        </w:drawing>
      </w:r>
    </w:p>
    <w:p w14:paraId="291A234E" w14:textId="0B75E0EC" w:rsidR="00D64CD1" w:rsidRPr="00D64CD1" w:rsidRDefault="00D64CD1" w:rsidP="00D64CD1">
      <w:pPr>
        <w:shd w:val="clear" w:color="auto" w:fill="FFFFFF"/>
        <w:spacing w:after="0" w:line="240" w:lineRule="auto"/>
        <w:outlineLvl w:val="0"/>
        <w:rPr>
          <w:rFonts w:ascii="Calibri" w:eastAsia="Times New Roman" w:hAnsi="Calibri" w:cs="Calibri"/>
          <w:b/>
          <w:bCs/>
          <w:color w:val="080809"/>
          <w:kern w:val="36"/>
          <w:sz w:val="28"/>
          <w:szCs w:val="28"/>
          <w:lang w:eastAsia="en-GB"/>
          <w14:ligatures w14:val="none"/>
        </w:rPr>
      </w:pPr>
    </w:p>
    <w:p w14:paraId="63CA9397" w14:textId="122ADAEF" w:rsidR="00E23FC7" w:rsidRPr="00E23FC7" w:rsidRDefault="00E23FC7" w:rsidP="008E61C7">
      <w:pPr>
        <w:rPr>
          <w:rFonts w:ascii="Calibri" w:hAnsi="Calibri" w:cs="Calibri"/>
          <w:b/>
          <w:bCs/>
          <w:sz w:val="28"/>
          <w:szCs w:val="28"/>
          <w:u w:val="single"/>
        </w:rPr>
      </w:pPr>
      <w:r w:rsidRPr="00E23FC7">
        <w:rPr>
          <w:rFonts w:ascii="Calibri" w:hAnsi="Calibri" w:cs="Calibri"/>
          <w:b/>
          <w:bCs/>
          <w:sz w:val="28"/>
          <w:szCs w:val="28"/>
          <w:u w:val="single"/>
        </w:rPr>
        <w:t>My Ted Talk Pick:</w:t>
      </w:r>
    </w:p>
    <w:p w14:paraId="1CC45B01" w14:textId="71FBCBE9" w:rsidR="008E61C7" w:rsidRPr="008E61C7" w:rsidRDefault="008E61C7" w:rsidP="008E61C7">
      <w:pPr>
        <w:rPr>
          <w:rFonts w:ascii="Calibri" w:hAnsi="Calibri" w:cs="Calibri"/>
          <w:b/>
          <w:bCs/>
          <w:sz w:val="24"/>
          <w:szCs w:val="24"/>
          <w:u w:val="single"/>
        </w:rPr>
      </w:pPr>
      <w:r w:rsidRPr="008E61C7">
        <w:rPr>
          <w:rFonts w:ascii="Calibri" w:hAnsi="Calibri" w:cs="Calibri"/>
          <w:b/>
          <w:bCs/>
          <w:sz w:val="24"/>
          <w:szCs w:val="24"/>
          <w:u w:val="single"/>
        </w:rPr>
        <w:t>James Veitch – This is what happens when you reply to spam email</w:t>
      </w:r>
    </w:p>
    <w:p w14:paraId="33E40444" w14:textId="77777777" w:rsidR="008E61C7" w:rsidRPr="008E61C7" w:rsidRDefault="008E61C7" w:rsidP="008E61C7">
      <w:pPr>
        <w:rPr>
          <w:rFonts w:ascii="Calibri" w:hAnsi="Calibri" w:cs="Calibri"/>
          <w:sz w:val="24"/>
          <w:szCs w:val="24"/>
        </w:rPr>
      </w:pPr>
      <w:hyperlink r:id="rId29" w:history="1">
        <w:r w:rsidRPr="008E61C7">
          <w:rPr>
            <w:rStyle w:val="Hyperlink"/>
            <w:rFonts w:ascii="Calibri" w:hAnsi="Calibri" w:cs="Calibri"/>
            <w:sz w:val="24"/>
            <w:szCs w:val="24"/>
          </w:rPr>
          <w:t>https://www.ted.com/talks/james_veitch_this_is_what_happens_when_you_reply_to_spam_email</w:t>
        </w:r>
      </w:hyperlink>
      <w:r w:rsidRPr="008E61C7">
        <w:rPr>
          <w:rFonts w:ascii="Calibri" w:hAnsi="Calibri" w:cs="Calibri"/>
          <w:sz w:val="24"/>
          <w:szCs w:val="24"/>
        </w:rPr>
        <w:t xml:space="preserve"> </w:t>
      </w:r>
    </w:p>
    <w:p w14:paraId="4D846272" w14:textId="77777777" w:rsidR="008E61C7" w:rsidRPr="008E61C7" w:rsidRDefault="008E61C7" w:rsidP="008E61C7">
      <w:pPr>
        <w:rPr>
          <w:rFonts w:ascii="Calibri" w:hAnsi="Calibri" w:cs="Calibri"/>
          <w:sz w:val="24"/>
          <w:szCs w:val="24"/>
        </w:rPr>
      </w:pPr>
      <w:r w:rsidRPr="008E61C7">
        <w:rPr>
          <w:rFonts w:ascii="Calibri" w:hAnsi="Calibri" w:cs="Calibri"/>
          <w:sz w:val="24"/>
          <w:szCs w:val="24"/>
        </w:rPr>
        <w:t xml:space="preserve">Suspicious emails: unclaimed insurance bonds, diamond-encrusted safe deposit boxes, close friends marooned in a foreign country. They pop up in our inboxes, and standard procedure is to delete on sight. But what happens when you reply? Follow along as writer and </w:t>
      </w:r>
      <w:r w:rsidRPr="008E61C7">
        <w:rPr>
          <w:rFonts w:ascii="Calibri" w:hAnsi="Calibri" w:cs="Calibri"/>
          <w:sz w:val="24"/>
          <w:szCs w:val="24"/>
        </w:rPr>
        <w:lastRenderedPageBreak/>
        <w:t>comedian James Veitch narrates a hilarious, weeks-long exchange with a spammer who offered to cut him in on a hot deal.</w:t>
      </w:r>
    </w:p>
    <w:p w14:paraId="308573FB" w14:textId="3D00FEBF" w:rsidR="00272163" w:rsidRPr="00272163" w:rsidRDefault="00272163" w:rsidP="0043781E">
      <w:pPr>
        <w:pStyle w:val="Heading2"/>
        <w:ind w:left="-5"/>
        <w:rPr>
          <w:rFonts w:ascii="Calibri" w:hAnsi="Calibri" w:cs="Calibri"/>
          <w:b/>
          <w:bCs/>
          <w:sz w:val="28"/>
          <w:szCs w:val="28"/>
        </w:rPr>
      </w:pPr>
      <w:r w:rsidRPr="00272163">
        <w:rPr>
          <w:rFonts w:ascii="Calibri" w:hAnsi="Calibri" w:cs="Calibri"/>
          <w:b/>
          <w:bCs/>
          <w:sz w:val="28"/>
          <w:szCs w:val="28"/>
        </w:rPr>
        <w:t>HOW TO INFLUENCE</w:t>
      </w:r>
      <w:r w:rsidRPr="00272163">
        <w:rPr>
          <w:rFonts w:ascii="Calibri" w:hAnsi="Calibri" w:cs="Calibri"/>
          <w:b/>
          <w:bCs/>
          <w:sz w:val="28"/>
          <w:szCs w:val="28"/>
          <w:u w:color="000000"/>
        </w:rPr>
        <w:t xml:space="preserve"> </w:t>
      </w:r>
      <w:r w:rsidRPr="00272163">
        <w:rPr>
          <w:rFonts w:ascii="Calibri" w:hAnsi="Calibri" w:cs="Calibri"/>
          <w:b/>
          <w:bCs/>
          <w:sz w:val="28"/>
          <w:szCs w:val="28"/>
        </w:rPr>
        <w:t xml:space="preserve"> </w:t>
      </w:r>
    </w:p>
    <w:p w14:paraId="0ABF3E07" w14:textId="77777777" w:rsidR="00272163" w:rsidRPr="00272163" w:rsidRDefault="00272163" w:rsidP="00272163">
      <w:pPr>
        <w:ind w:left="-5" w:right="103"/>
        <w:rPr>
          <w:rFonts w:ascii="Calibri" w:hAnsi="Calibri" w:cs="Calibri"/>
          <w:sz w:val="24"/>
          <w:szCs w:val="24"/>
        </w:rPr>
      </w:pPr>
      <w:r w:rsidRPr="00272163">
        <w:rPr>
          <w:rFonts w:ascii="Calibri" w:hAnsi="Calibri" w:cs="Calibri"/>
          <w:sz w:val="24"/>
          <w:szCs w:val="24"/>
        </w:rPr>
        <w:t xml:space="preserve">People specialists’ Learn Purple suggest managers should focus on two or three of the following characteristics each year to develop their influencing skills: </w:t>
      </w:r>
    </w:p>
    <w:p w14:paraId="65BB3DD9" w14:textId="77777777" w:rsidR="00272163" w:rsidRPr="00272163" w:rsidRDefault="00272163" w:rsidP="00272163">
      <w:pPr>
        <w:spacing w:after="0"/>
        <w:rPr>
          <w:rFonts w:ascii="Calibri" w:hAnsi="Calibri" w:cs="Calibri"/>
          <w:sz w:val="24"/>
          <w:szCs w:val="24"/>
        </w:rPr>
      </w:pPr>
      <w:r w:rsidRPr="00272163">
        <w:rPr>
          <w:rFonts w:ascii="Calibri" w:hAnsi="Calibri" w:cs="Calibri"/>
          <w:sz w:val="24"/>
          <w:szCs w:val="24"/>
        </w:rPr>
        <w:t xml:space="preserve"> </w:t>
      </w:r>
    </w:p>
    <w:tbl>
      <w:tblPr>
        <w:tblStyle w:val="TableGrid"/>
        <w:tblW w:w="8627" w:type="dxa"/>
        <w:tblInd w:w="0" w:type="dxa"/>
        <w:tblLook w:val="04A0" w:firstRow="1" w:lastRow="0" w:firstColumn="1" w:lastColumn="0" w:noHBand="0" w:noVBand="1"/>
      </w:tblPr>
      <w:tblGrid>
        <w:gridCol w:w="2160"/>
        <w:gridCol w:w="6467"/>
      </w:tblGrid>
      <w:tr w:rsidR="00272163" w:rsidRPr="00272163" w14:paraId="2C2A5B99" w14:textId="77777777" w:rsidTr="007F3E3D">
        <w:trPr>
          <w:trHeight w:val="269"/>
        </w:trPr>
        <w:tc>
          <w:tcPr>
            <w:tcW w:w="2160" w:type="dxa"/>
            <w:tcBorders>
              <w:top w:val="nil"/>
              <w:left w:val="nil"/>
              <w:bottom w:val="nil"/>
              <w:right w:val="nil"/>
            </w:tcBorders>
          </w:tcPr>
          <w:p w14:paraId="5B40AD95" w14:textId="77777777" w:rsidR="00272163" w:rsidRPr="00272163" w:rsidRDefault="00272163" w:rsidP="007F3E3D">
            <w:pPr>
              <w:tabs>
                <w:tab w:val="center" w:pos="1440"/>
              </w:tabs>
              <w:spacing w:line="259" w:lineRule="auto"/>
              <w:rPr>
                <w:rFonts w:ascii="Calibri" w:hAnsi="Calibri" w:cs="Calibri"/>
              </w:rPr>
            </w:pPr>
            <w:r w:rsidRPr="00272163">
              <w:rPr>
                <w:rFonts w:ascii="Calibri" w:eastAsia="Calibri" w:hAnsi="Calibri" w:cs="Calibri"/>
                <w:b/>
              </w:rPr>
              <w:t>CLARITY:</w:t>
            </w:r>
            <w:r w:rsidRPr="00272163">
              <w:rPr>
                <w:rFonts w:ascii="Calibri" w:hAnsi="Calibri" w:cs="Calibri"/>
              </w:rPr>
              <w:t xml:space="preserve">   </w:t>
            </w:r>
            <w:r w:rsidRPr="00272163">
              <w:rPr>
                <w:rFonts w:ascii="Calibri" w:hAnsi="Calibri" w:cs="Calibri"/>
              </w:rPr>
              <w:tab/>
              <w:t xml:space="preserve"> </w:t>
            </w:r>
          </w:p>
        </w:tc>
        <w:tc>
          <w:tcPr>
            <w:tcW w:w="6467" w:type="dxa"/>
            <w:tcBorders>
              <w:top w:val="nil"/>
              <w:left w:val="nil"/>
              <w:bottom w:val="nil"/>
              <w:right w:val="nil"/>
            </w:tcBorders>
          </w:tcPr>
          <w:p w14:paraId="5B5021B7"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Seeing the big picture and making sense of complex situations </w:t>
            </w:r>
          </w:p>
        </w:tc>
      </w:tr>
      <w:tr w:rsidR="00272163" w:rsidRPr="00272163" w14:paraId="38C41DF9" w14:textId="77777777" w:rsidTr="007F3E3D">
        <w:trPr>
          <w:trHeight w:val="293"/>
        </w:trPr>
        <w:tc>
          <w:tcPr>
            <w:tcW w:w="2160" w:type="dxa"/>
            <w:tcBorders>
              <w:top w:val="nil"/>
              <w:left w:val="nil"/>
              <w:bottom w:val="nil"/>
              <w:right w:val="nil"/>
            </w:tcBorders>
          </w:tcPr>
          <w:p w14:paraId="7008C88F" w14:textId="77777777" w:rsidR="00272163" w:rsidRPr="00272163" w:rsidRDefault="00272163" w:rsidP="007F3E3D">
            <w:pPr>
              <w:spacing w:line="259" w:lineRule="auto"/>
              <w:rPr>
                <w:rFonts w:ascii="Calibri" w:hAnsi="Calibri" w:cs="Calibri"/>
              </w:rPr>
            </w:pPr>
            <w:r w:rsidRPr="00272163">
              <w:rPr>
                <w:rFonts w:ascii="Calibri" w:eastAsia="Calibri" w:hAnsi="Calibri" w:cs="Calibri"/>
                <w:b/>
              </w:rPr>
              <w:t>DECISIVENESS:</w:t>
            </w:r>
            <w:r w:rsidRPr="00272163">
              <w:rPr>
                <w:rFonts w:ascii="Calibri" w:hAnsi="Calibri" w:cs="Calibri"/>
              </w:rPr>
              <w:t xml:space="preserve">   </w:t>
            </w:r>
          </w:p>
        </w:tc>
        <w:tc>
          <w:tcPr>
            <w:tcW w:w="6467" w:type="dxa"/>
            <w:tcBorders>
              <w:top w:val="nil"/>
              <w:left w:val="nil"/>
              <w:bottom w:val="nil"/>
              <w:right w:val="nil"/>
            </w:tcBorders>
          </w:tcPr>
          <w:p w14:paraId="1C02F6D6" w14:textId="77777777" w:rsidR="00272163" w:rsidRPr="00272163" w:rsidRDefault="00272163" w:rsidP="007F3E3D">
            <w:pPr>
              <w:spacing w:line="259" w:lineRule="auto"/>
              <w:jc w:val="both"/>
              <w:rPr>
                <w:rFonts w:ascii="Calibri" w:hAnsi="Calibri" w:cs="Calibri"/>
              </w:rPr>
            </w:pPr>
            <w:r w:rsidRPr="00272163">
              <w:rPr>
                <w:rFonts w:ascii="Calibri" w:hAnsi="Calibri" w:cs="Calibri"/>
              </w:rPr>
              <w:t xml:space="preserve">taking decisions to force actions that will bring about progression </w:t>
            </w:r>
          </w:p>
        </w:tc>
      </w:tr>
      <w:tr w:rsidR="00272163" w:rsidRPr="00272163" w14:paraId="6DCFBD7F" w14:textId="77777777" w:rsidTr="007F3E3D">
        <w:trPr>
          <w:trHeight w:val="293"/>
        </w:trPr>
        <w:tc>
          <w:tcPr>
            <w:tcW w:w="2160" w:type="dxa"/>
            <w:tcBorders>
              <w:top w:val="nil"/>
              <w:left w:val="nil"/>
              <w:bottom w:val="nil"/>
              <w:right w:val="nil"/>
            </w:tcBorders>
          </w:tcPr>
          <w:p w14:paraId="56BEB611" w14:textId="77777777" w:rsidR="00272163" w:rsidRPr="00272163" w:rsidRDefault="00272163" w:rsidP="007F3E3D">
            <w:pPr>
              <w:tabs>
                <w:tab w:val="center" w:pos="1440"/>
              </w:tabs>
              <w:spacing w:line="259" w:lineRule="auto"/>
              <w:rPr>
                <w:rFonts w:ascii="Calibri" w:hAnsi="Calibri" w:cs="Calibri"/>
              </w:rPr>
            </w:pPr>
            <w:r w:rsidRPr="00272163">
              <w:rPr>
                <w:rFonts w:ascii="Calibri" w:eastAsia="Calibri" w:hAnsi="Calibri" w:cs="Calibri"/>
                <w:b/>
              </w:rPr>
              <w:t>VISION:</w:t>
            </w:r>
            <w:r w:rsidRPr="00272163">
              <w:rPr>
                <w:rFonts w:ascii="Calibri" w:hAnsi="Calibri" w:cs="Calibri"/>
              </w:rPr>
              <w:t xml:space="preserve">   </w:t>
            </w:r>
            <w:r w:rsidRPr="00272163">
              <w:rPr>
                <w:rFonts w:ascii="Calibri" w:hAnsi="Calibri" w:cs="Calibri"/>
              </w:rPr>
              <w:tab/>
              <w:t xml:space="preserve"> </w:t>
            </w:r>
          </w:p>
        </w:tc>
        <w:tc>
          <w:tcPr>
            <w:tcW w:w="6467" w:type="dxa"/>
            <w:tcBorders>
              <w:top w:val="nil"/>
              <w:left w:val="nil"/>
              <w:bottom w:val="nil"/>
              <w:right w:val="nil"/>
            </w:tcBorders>
          </w:tcPr>
          <w:p w14:paraId="6D5B977E"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looking forward in an enlightened and open-minded way </w:t>
            </w:r>
          </w:p>
        </w:tc>
      </w:tr>
      <w:tr w:rsidR="00272163" w:rsidRPr="00272163" w14:paraId="3493218E" w14:textId="77777777" w:rsidTr="007F3E3D">
        <w:trPr>
          <w:trHeight w:val="293"/>
        </w:trPr>
        <w:tc>
          <w:tcPr>
            <w:tcW w:w="2160" w:type="dxa"/>
            <w:tcBorders>
              <w:top w:val="nil"/>
              <w:left w:val="nil"/>
              <w:bottom w:val="nil"/>
              <w:right w:val="nil"/>
            </w:tcBorders>
          </w:tcPr>
          <w:p w14:paraId="55A5B3BC" w14:textId="77777777" w:rsidR="00272163" w:rsidRPr="00272163" w:rsidRDefault="00272163" w:rsidP="007F3E3D">
            <w:pPr>
              <w:tabs>
                <w:tab w:val="center" w:pos="1440"/>
              </w:tabs>
              <w:spacing w:line="259" w:lineRule="auto"/>
              <w:rPr>
                <w:rFonts w:ascii="Calibri" w:hAnsi="Calibri" w:cs="Calibri"/>
              </w:rPr>
            </w:pPr>
            <w:r w:rsidRPr="00272163">
              <w:rPr>
                <w:rFonts w:ascii="Calibri" w:eastAsia="Calibri" w:hAnsi="Calibri" w:cs="Calibri"/>
                <w:b/>
              </w:rPr>
              <w:t>COURAGE:</w:t>
            </w:r>
            <w:r w:rsidRPr="00272163">
              <w:rPr>
                <w:rFonts w:ascii="Calibri" w:hAnsi="Calibri" w:cs="Calibri"/>
              </w:rPr>
              <w:t xml:space="preserve"> </w:t>
            </w:r>
            <w:r w:rsidRPr="00272163">
              <w:rPr>
                <w:rFonts w:ascii="Calibri" w:hAnsi="Calibri" w:cs="Calibri"/>
              </w:rPr>
              <w:tab/>
              <w:t xml:space="preserve"> </w:t>
            </w:r>
          </w:p>
        </w:tc>
        <w:tc>
          <w:tcPr>
            <w:tcW w:w="6467" w:type="dxa"/>
            <w:tcBorders>
              <w:top w:val="nil"/>
              <w:left w:val="nil"/>
              <w:bottom w:val="nil"/>
              <w:right w:val="nil"/>
            </w:tcBorders>
          </w:tcPr>
          <w:p w14:paraId="50ED2437"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being able to make the tough decisions </w:t>
            </w:r>
          </w:p>
        </w:tc>
      </w:tr>
      <w:tr w:rsidR="00272163" w:rsidRPr="00272163" w14:paraId="09883AED" w14:textId="77777777" w:rsidTr="007F3E3D">
        <w:trPr>
          <w:trHeight w:val="293"/>
        </w:trPr>
        <w:tc>
          <w:tcPr>
            <w:tcW w:w="2160" w:type="dxa"/>
            <w:tcBorders>
              <w:top w:val="nil"/>
              <w:left w:val="nil"/>
              <w:bottom w:val="nil"/>
              <w:right w:val="nil"/>
            </w:tcBorders>
          </w:tcPr>
          <w:p w14:paraId="0B7B1AAF" w14:textId="77777777" w:rsidR="00272163" w:rsidRPr="00272163" w:rsidRDefault="00272163" w:rsidP="007F3E3D">
            <w:pPr>
              <w:tabs>
                <w:tab w:val="center" w:pos="1440"/>
              </w:tabs>
              <w:spacing w:line="259" w:lineRule="auto"/>
              <w:rPr>
                <w:rFonts w:ascii="Calibri" w:hAnsi="Calibri" w:cs="Calibri"/>
              </w:rPr>
            </w:pPr>
            <w:r w:rsidRPr="00272163">
              <w:rPr>
                <w:rFonts w:ascii="Calibri" w:eastAsia="Calibri" w:hAnsi="Calibri" w:cs="Calibri"/>
                <w:b/>
              </w:rPr>
              <w:t>ACTION:</w:t>
            </w:r>
            <w:r w:rsidRPr="00272163">
              <w:rPr>
                <w:rFonts w:ascii="Calibri" w:hAnsi="Calibri" w:cs="Calibri"/>
              </w:rPr>
              <w:t xml:space="preserve"> </w:t>
            </w:r>
            <w:r w:rsidRPr="00272163">
              <w:rPr>
                <w:rFonts w:ascii="Calibri" w:hAnsi="Calibri" w:cs="Calibri"/>
              </w:rPr>
              <w:tab/>
              <w:t xml:space="preserve"> </w:t>
            </w:r>
          </w:p>
        </w:tc>
        <w:tc>
          <w:tcPr>
            <w:tcW w:w="6467" w:type="dxa"/>
            <w:tcBorders>
              <w:top w:val="nil"/>
              <w:left w:val="nil"/>
              <w:bottom w:val="nil"/>
              <w:right w:val="nil"/>
            </w:tcBorders>
          </w:tcPr>
          <w:p w14:paraId="0CBB53BD"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making things happen and bringing them to a conclusion </w:t>
            </w:r>
          </w:p>
        </w:tc>
      </w:tr>
      <w:tr w:rsidR="00272163" w:rsidRPr="00272163" w14:paraId="1FCC1A98" w14:textId="77777777" w:rsidTr="007F3E3D">
        <w:trPr>
          <w:trHeight w:val="293"/>
        </w:trPr>
        <w:tc>
          <w:tcPr>
            <w:tcW w:w="2160" w:type="dxa"/>
            <w:tcBorders>
              <w:top w:val="nil"/>
              <w:left w:val="nil"/>
              <w:bottom w:val="nil"/>
              <w:right w:val="nil"/>
            </w:tcBorders>
          </w:tcPr>
          <w:p w14:paraId="4A495197" w14:textId="77777777" w:rsidR="00272163" w:rsidRPr="00272163" w:rsidRDefault="00272163" w:rsidP="007F3E3D">
            <w:pPr>
              <w:tabs>
                <w:tab w:val="center" w:pos="1440"/>
              </w:tabs>
              <w:spacing w:line="259" w:lineRule="auto"/>
              <w:rPr>
                <w:rFonts w:ascii="Calibri" w:hAnsi="Calibri" w:cs="Calibri"/>
              </w:rPr>
            </w:pPr>
            <w:r w:rsidRPr="00272163">
              <w:rPr>
                <w:rFonts w:ascii="Calibri" w:eastAsia="Calibri" w:hAnsi="Calibri" w:cs="Calibri"/>
                <w:b/>
              </w:rPr>
              <w:t>RESPECT:</w:t>
            </w:r>
            <w:r w:rsidRPr="00272163">
              <w:rPr>
                <w:rFonts w:ascii="Calibri" w:hAnsi="Calibri" w:cs="Calibri"/>
              </w:rPr>
              <w:t xml:space="preserve"> </w:t>
            </w:r>
            <w:r w:rsidRPr="00272163">
              <w:rPr>
                <w:rFonts w:ascii="Calibri" w:hAnsi="Calibri" w:cs="Calibri"/>
              </w:rPr>
              <w:tab/>
              <w:t xml:space="preserve"> </w:t>
            </w:r>
          </w:p>
        </w:tc>
        <w:tc>
          <w:tcPr>
            <w:tcW w:w="6467" w:type="dxa"/>
            <w:tcBorders>
              <w:top w:val="nil"/>
              <w:left w:val="nil"/>
              <w:bottom w:val="nil"/>
              <w:right w:val="nil"/>
            </w:tcBorders>
          </w:tcPr>
          <w:p w14:paraId="79CBF03C"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giving and earning </w:t>
            </w:r>
          </w:p>
        </w:tc>
      </w:tr>
      <w:tr w:rsidR="00272163" w:rsidRPr="00272163" w14:paraId="0CE4FD3D" w14:textId="77777777" w:rsidTr="007F3E3D">
        <w:trPr>
          <w:trHeight w:val="562"/>
        </w:trPr>
        <w:tc>
          <w:tcPr>
            <w:tcW w:w="2160" w:type="dxa"/>
            <w:tcBorders>
              <w:top w:val="nil"/>
              <w:left w:val="nil"/>
              <w:bottom w:val="nil"/>
              <w:right w:val="nil"/>
            </w:tcBorders>
          </w:tcPr>
          <w:p w14:paraId="7425092A" w14:textId="77777777" w:rsidR="00272163" w:rsidRPr="00272163" w:rsidRDefault="00272163" w:rsidP="007F3E3D">
            <w:pPr>
              <w:spacing w:line="259" w:lineRule="auto"/>
              <w:rPr>
                <w:rFonts w:ascii="Calibri" w:hAnsi="Calibri" w:cs="Calibri"/>
              </w:rPr>
            </w:pPr>
            <w:r w:rsidRPr="00272163">
              <w:rPr>
                <w:rFonts w:ascii="Calibri" w:eastAsia="Calibri" w:hAnsi="Calibri" w:cs="Calibri"/>
                <w:b/>
              </w:rPr>
              <w:t>POSITIVITY:</w:t>
            </w:r>
            <w:r w:rsidRPr="00272163">
              <w:rPr>
                <w:rFonts w:ascii="Calibri" w:hAnsi="Calibri" w:cs="Calibri"/>
              </w:rPr>
              <w:t xml:space="preserve"> </w:t>
            </w:r>
          </w:p>
        </w:tc>
        <w:tc>
          <w:tcPr>
            <w:tcW w:w="6467" w:type="dxa"/>
            <w:tcBorders>
              <w:top w:val="nil"/>
              <w:left w:val="nil"/>
              <w:bottom w:val="nil"/>
              <w:right w:val="nil"/>
            </w:tcBorders>
          </w:tcPr>
          <w:p w14:paraId="4BDD8931"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handling bad news in a way that makes people feel they’re in safe hands </w:t>
            </w:r>
          </w:p>
        </w:tc>
      </w:tr>
    </w:tbl>
    <w:p w14:paraId="47D3B7DE" w14:textId="77777777" w:rsidR="00272163" w:rsidRPr="00272163" w:rsidRDefault="00272163" w:rsidP="00272163">
      <w:pPr>
        <w:pStyle w:val="Heading3"/>
        <w:ind w:left="-5"/>
        <w:rPr>
          <w:rFonts w:ascii="Calibri" w:hAnsi="Calibri" w:cs="Calibri"/>
          <w:sz w:val="24"/>
          <w:szCs w:val="24"/>
        </w:rPr>
      </w:pPr>
      <w:r w:rsidRPr="00272163">
        <w:rPr>
          <w:rFonts w:ascii="Calibri" w:hAnsi="Calibri" w:cs="Calibri"/>
          <w:sz w:val="24"/>
          <w:szCs w:val="24"/>
        </w:rPr>
        <w:t xml:space="preserve">FLEXIBILITY AND  </w:t>
      </w:r>
    </w:p>
    <w:p w14:paraId="2041AE05" w14:textId="77777777" w:rsidR="00272163" w:rsidRPr="00272163" w:rsidRDefault="00272163" w:rsidP="00272163">
      <w:pPr>
        <w:ind w:left="-5" w:right="103"/>
        <w:rPr>
          <w:rFonts w:ascii="Calibri" w:hAnsi="Calibri" w:cs="Calibri"/>
          <w:sz w:val="24"/>
          <w:szCs w:val="24"/>
        </w:rPr>
      </w:pPr>
      <w:r w:rsidRPr="00272163">
        <w:rPr>
          <w:rFonts w:ascii="Calibri" w:eastAsia="Calibri" w:hAnsi="Calibri" w:cs="Calibri"/>
          <w:b/>
          <w:sz w:val="24"/>
          <w:szCs w:val="24"/>
        </w:rPr>
        <w:t>ADAPTABILITY:</w:t>
      </w:r>
      <w:r w:rsidRPr="00272163">
        <w:rPr>
          <w:rFonts w:ascii="Calibri" w:hAnsi="Calibri" w:cs="Calibri"/>
          <w:sz w:val="24"/>
          <w:szCs w:val="24"/>
        </w:rPr>
        <w:t xml:space="preserve">            being able to champion change </w:t>
      </w:r>
    </w:p>
    <w:tbl>
      <w:tblPr>
        <w:tblStyle w:val="TableGrid"/>
        <w:tblW w:w="8693" w:type="dxa"/>
        <w:tblInd w:w="0" w:type="dxa"/>
        <w:tblLook w:val="04A0" w:firstRow="1" w:lastRow="0" w:firstColumn="1" w:lastColumn="0" w:noHBand="0" w:noVBand="1"/>
      </w:tblPr>
      <w:tblGrid>
        <w:gridCol w:w="2160"/>
        <w:gridCol w:w="6533"/>
      </w:tblGrid>
      <w:tr w:rsidR="00272163" w:rsidRPr="00272163" w14:paraId="1D13BA9A" w14:textId="77777777" w:rsidTr="007F3E3D">
        <w:trPr>
          <w:trHeight w:val="269"/>
        </w:trPr>
        <w:tc>
          <w:tcPr>
            <w:tcW w:w="2160" w:type="dxa"/>
            <w:tcBorders>
              <w:top w:val="nil"/>
              <w:left w:val="nil"/>
              <w:bottom w:val="nil"/>
              <w:right w:val="nil"/>
            </w:tcBorders>
          </w:tcPr>
          <w:p w14:paraId="12BDBEA6" w14:textId="77777777" w:rsidR="00272163" w:rsidRPr="00272163" w:rsidRDefault="00272163" w:rsidP="007F3E3D">
            <w:pPr>
              <w:spacing w:line="259" w:lineRule="auto"/>
              <w:rPr>
                <w:rFonts w:ascii="Calibri" w:hAnsi="Calibri" w:cs="Calibri"/>
              </w:rPr>
            </w:pPr>
            <w:r w:rsidRPr="00272163">
              <w:rPr>
                <w:rFonts w:ascii="Calibri" w:eastAsia="Calibri" w:hAnsi="Calibri" w:cs="Calibri"/>
                <w:b/>
              </w:rPr>
              <w:t xml:space="preserve">CONSISTENCY: </w:t>
            </w:r>
          </w:p>
        </w:tc>
        <w:tc>
          <w:tcPr>
            <w:tcW w:w="6533" w:type="dxa"/>
            <w:tcBorders>
              <w:top w:val="nil"/>
              <w:left w:val="nil"/>
              <w:bottom w:val="nil"/>
              <w:right w:val="nil"/>
            </w:tcBorders>
          </w:tcPr>
          <w:p w14:paraId="1447AF10"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Staying calm and demonstrating emotional intelligence </w:t>
            </w:r>
          </w:p>
        </w:tc>
      </w:tr>
      <w:tr w:rsidR="00272163" w:rsidRPr="00272163" w14:paraId="35173FC6" w14:textId="77777777" w:rsidTr="007F3E3D">
        <w:trPr>
          <w:trHeight w:val="586"/>
        </w:trPr>
        <w:tc>
          <w:tcPr>
            <w:tcW w:w="2160" w:type="dxa"/>
            <w:tcBorders>
              <w:top w:val="nil"/>
              <w:left w:val="nil"/>
              <w:bottom w:val="nil"/>
              <w:right w:val="nil"/>
            </w:tcBorders>
          </w:tcPr>
          <w:p w14:paraId="18EA6BDB" w14:textId="77777777" w:rsidR="00272163" w:rsidRPr="00272163" w:rsidRDefault="00272163" w:rsidP="007F3E3D">
            <w:pPr>
              <w:spacing w:line="259" w:lineRule="auto"/>
              <w:rPr>
                <w:rFonts w:ascii="Calibri" w:hAnsi="Calibri" w:cs="Calibri"/>
              </w:rPr>
            </w:pPr>
            <w:r w:rsidRPr="00272163">
              <w:rPr>
                <w:rFonts w:ascii="Calibri" w:eastAsia="Calibri" w:hAnsi="Calibri" w:cs="Calibri"/>
                <w:b/>
              </w:rPr>
              <w:t>SUPPORT:</w:t>
            </w:r>
            <w:r w:rsidRPr="00272163">
              <w:rPr>
                <w:rFonts w:ascii="Calibri" w:hAnsi="Calibri" w:cs="Calibri"/>
              </w:rPr>
              <w:t xml:space="preserve"> </w:t>
            </w:r>
          </w:p>
        </w:tc>
        <w:tc>
          <w:tcPr>
            <w:tcW w:w="6533" w:type="dxa"/>
            <w:tcBorders>
              <w:top w:val="nil"/>
              <w:left w:val="nil"/>
              <w:bottom w:val="nil"/>
              <w:right w:val="nil"/>
            </w:tcBorders>
          </w:tcPr>
          <w:p w14:paraId="74387617"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being prepared to listen and ensuring people are given the best chance to succeed </w:t>
            </w:r>
          </w:p>
        </w:tc>
      </w:tr>
      <w:tr w:rsidR="00272163" w:rsidRPr="00272163" w14:paraId="3BEEC2DD" w14:textId="77777777" w:rsidTr="007F3E3D">
        <w:trPr>
          <w:trHeight w:val="293"/>
        </w:trPr>
        <w:tc>
          <w:tcPr>
            <w:tcW w:w="2160" w:type="dxa"/>
            <w:tcBorders>
              <w:top w:val="nil"/>
              <w:left w:val="nil"/>
              <w:bottom w:val="nil"/>
              <w:right w:val="nil"/>
            </w:tcBorders>
          </w:tcPr>
          <w:p w14:paraId="57F66CAA" w14:textId="77777777" w:rsidR="00272163" w:rsidRPr="00272163" w:rsidRDefault="00272163" w:rsidP="007F3E3D">
            <w:pPr>
              <w:spacing w:line="259" w:lineRule="auto"/>
              <w:rPr>
                <w:rFonts w:ascii="Calibri" w:hAnsi="Calibri" w:cs="Calibri"/>
              </w:rPr>
            </w:pPr>
            <w:r w:rsidRPr="00272163">
              <w:rPr>
                <w:rFonts w:ascii="Calibri" w:eastAsia="Calibri" w:hAnsi="Calibri" w:cs="Calibri"/>
                <w:b/>
              </w:rPr>
              <w:t>CHARACTER:</w:t>
            </w:r>
            <w:r w:rsidRPr="00272163">
              <w:rPr>
                <w:rFonts w:ascii="Calibri" w:hAnsi="Calibri" w:cs="Calibri"/>
              </w:rPr>
              <w:t xml:space="preserve">  </w:t>
            </w:r>
          </w:p>
        </w:tc>
        <w:tc>
          <w:tcPr>
            <w:tcW w:w="6533" w:type="dxa"/>
            <w:tcBorders>
              <w:top w:val="nil"/>
              <w:left w:val="nil"/>
              <w:bottom w:val="nil"/>
              <w:right w:val="nil"/>
            </w:tcBorders>
          </w:tcPr>
          <w:p w14:paraId="23B39884"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being charismatic, aspirational and inspirational </w:t>
            </w:r>
          </w:p>
        </w:tc>
      </w:tr>
      <w:tr w:rsidR="00272163" w:rsidRPr="00272163" w14:paraId="31173685" w14:textId="77777777" w:rsidTr="007F3E3D">
        <w:trPr>
          <w:trHeight w:val="586"/>
        </w:trPr>
        <w:tc>
          <w:tcPr>
            <w:tcW w:w="2160" w:type="dxa"/>
            <w:tcBorders>
              <w:top w:val="nil"/>
              <w:left w:val="nil"/>
              <w:bottom w:val="nil"/>
              <w:right w:val="nil"/>
            </w:tcBorders>
          </w:tcPr>
          <w:p w14:paraId="51B679FE" w14:textId="77777777" w:rsidR="00272163" w:rsidRPr="00272163" w:rsidRDefault="00272163" w:rsidP="007F3E3D">
            <w:pPr>
              <w:spacing w:line="259" w:lineRule="auto"/>
              <w:rPr>
                <w:rFonts w:ascii="Calibri" w:hAnsi="Calibri" w:cs="Calibri"/>
              </w:rPr>
            </w:pPr>
            <w:r w:rsidRPr="00272163">
              <w:rPr>
                <w:rFonts w:ascii="Calibri" w:eastAsia="Calibri" w:hAnsi="Calibri" w:cs="Calibri"/>
                <w:b/>
              </w:rPr>
              <w:t>TALENT-SPOTTING:</w:t>
            </w:r>
            <w:r w:rsidRPr="00272163">
              <w:rPr>
                <w:rFonts w:ascii="Calibri" w:hAnsi="Calibri" w:cs="Calibri"/>
              </w:rPr>
              <w:t xml:space="preserve"> </w:t>
            </w:r>
          </w:p>
        </w:tc>
        <w:tc>
          <w:tcPr>
            <w:tcW w:w="6533" w:type="dxa"/>
            <w:tcBorders>
              <w:top w:val="nil"/>
              <w:left w:val="nil"/>
              <w:bottom w:val="nil"/>
              <w:right w:val="nil"/>
            </w:tcBorders>
          </w:tcPr>
          <w:p w14:paraId="6072D9B7"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recruiting great people and putting together fantastic teams, including embracing those who are more talented than they are </w:t>
            </w:r>
          </w:p>
        </w:tc>
      </w:tr>
      <w:tr w:rsidR="00272163" w:rsidRPr="00272163" w14:paraId="62C48DCE" w14:textId="77777777" w:rsidTr="007F3E3D">
        <w:trPr>
          <w:trHeight w:val="293"/>
        </w:trPr>
        <w:tc>
          <w:tcPr>
            <w:tcW w:w="2160" w:type="dxa"/>
            <w:tcBorders>
              <w:top w:val="nil"/>
              <w:left w:val="nil"/>
              <w:bottom w:val="nil"/>
              <w:right w:val="nil"/>
            </w:tcBorders>
          </w:tcPr>
          <w:p w14:paraId="62935B84" w14:textId="77777777" w:rsidR="00272163" w:rsidRPr="00272163" w:rsidRDefault="00272163" w:rsidP="007F3E3D">
            <w:pPr>
              <w:tabs>
                <w:tab w:val="center" w:pos="1440"/>
              </w:tabs>
              <w:spacing w:line="259" w:lineRule="auto"/>
              <w:rPr>
                <w:rFonts w:ascii="Calibri" w:hAnsi="Calibri" w:cs="Calibri"/>
              </w:rPr>
            </w:pPr>
            <w:r w:rsidRPr="00272163">
              <w:rPr>
                <w:rFonts w:ascii="Calibri" w:eastAsia="Calibri" w:hAnsi="Calibri" w:cs="Calibri"/>
                <w:b/>
              </w:rPr>
              <w:t>EMPATHY:</w:t>
            </w:r>
            <w:r w:rsidRPr="00272163">
              <w:rPr>
                <w:rFonts w:ascii="Calibri" w:hAnsi="Calibri" w:cs="Calibri"/>
              </w:rPr>
              <w:t xml:space="preserve"> </w:t>
            </w:r>
            <w:r w:rsidRPr="00272163">
              <w:rPr>
                <w:rFonts w:ascii="Calibri" w:hAnsi="Calibri" w:cs="Calibri"/>
              </w:rPr>
              <w:tab/>
              <w:t xml:space="preserve"> </w:t>
            </w:r>
          </w:p>
        </w:tc>
        <w:tc>
          <w:tcPr>
            <w:tcW w:w="6533" w:type="dxa"/>
            <w:tcBorders>
              <w:top w:val="nil"/>
              <w:left w:val="nil"/>
              <w:bottom w:val="nil"/>
              <w:right w:val="nil"/>
            </w:tcBorders>
          </w:tcPr>
          <w:p w14:paraId="4A2AB091" w14:textId="77777777" w:rsidR="00272163" w:rsidRPr="00272163" w:rsidRDefault="00272163" w:rsidP="007F3E3D">
            <w:pPr>
              <w:spacing w:line="259" w:lineRule="auto"/>
              <w:jc w:val="both"/>
              <w:rPr>
                <w:rFonts w:ascii="Calibri" w:hAnsi="Calibri" w:cs="Calibri"/>
              </w:rPr>
            </w:pPr>
            <w:r w:rsidRPr="00272163">
              <w:rPr>
                <w:rFonts w:ascii="Calibri" w:hAnsi="Calibri" w:cs="Calibri"/>
              </w:rPr>
              <w:t xml:space="preserve">having the ability to make people feel valued and important to the </w:t>
            </w:r>
          </w:p>
        </w:tc>
      </w:tr>
      <w:tr w:rsidR="00272163" w:rsidRPr="00272163" w14:paraId="4D4DCB52" w14:textId="77777777" w:rsidTr="007F3E3D">
        <w:trPr>
          <w:trHeight w:val="269"/>
        </w:trPr>
        <w:tc>
          <w:tcPr>
            <w:tcW w:w="2160" w:type="dxa"/>
            <w:tcBorders>
              <w:top w:val="nil"/>
              <w:left w:val="nil"/>
              <w:bottom w:val="nil"/>
              <w:right w:val="nil"/>
            </w:tcBorders>
          </w:tcPr>
          <w:p w14:paraId="2980FD97"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 </w:t>
            </w:r>
            <w:r w:rsidRPr="00272163">
              <w:rPr>
                <w:rFonts w:ascii="Calibri" w:hAnsi="Calibri" w:cs="Calibri"/>
              </w:rPr>
              <w:tab/>
              <w:t xml:space="preserve"> </w:t>
            </w:r>
            <w:r w:rsidRPr="00272163">
              <w:rPr>
                <w:rFonts w:ascii="Calibri" w:hAnsi="Calibri" w:cs="Calibri"/>
              </w:rPr>
              <w:tab/>
              <w:t xml:space="preserve"> </w:t>
            </w:r>
          </w:p>
        </w:tc>
        <w:tc>
          <w:tcPr>
            <w:tcW w:w="6533" w:type="dxa"/>
            <w:tcBorders>
              <w:top w:val="nil"/>
              <w:left w:val="nil"/>
              <w:bottom w:val="nil"/>
              <w:right w:val="nil"/>
            </w:tcBorders>
          </w:tcPr>
          <w:p w14:paraId="548D56F5" w14:textId="77777777" w:rsidR="00272163" w:rsidRPr="00272163" w:rsidRDefault="00272163" w:rsidP="007F3E3D">
            <w:pPr>
              <w:spacing w:line="259" w:lineRule="auto"/>
              <w:rPr>
                <w:rFonts w:ascii="Calibri" w:hAnsi="Calibri" w:cs="Calibri"/>
              </w:rPr>
            </w:pPr>
            <w:r w:rsidRPr="00272163">
              <w:rPr>
                <w:rFonts w:ascii="Calibri" w:hAnsi="Calibri" w:cs="Calibri"/>
              </w:rPr>
              <w:t xml:space="preserve">success of the organisation </w:t>
            </w:r>
          </w:p>
        </w:tc>
      </w:tr>
    </w:tbl>
    <w:p w14:paraId="3C7DEC38" w14:textId="77777777" w:rsidR="00272163" w:rsidRPr="00272163" w:rsidRDefault="00272163" w:rsidP="00272163">
      <w:pPr>
        <w:spacing w:after="0"/>
        <w:rPr>
          <w:rFonts w:ascii="Calibri" w:hAnsi="Calibri" w:cs="Calibri"/>
          <w:sz w:val="24"/>
          <w:szCs w:val="24"/>
        </w:rPr>
      </w:pPr>
      <w:r w:rsidRPr="00272163">
        <w:rPr>
          <w:rFonts w:ascii="Calibri" w:hAnsi="Calibri" w:cs="Calibri"/>
          <w:sz w:val="24"/>
          <w:szCs w:val="24"/>
        </w:rPr>
        <w:t xml:space="preserve"> </w:t>
      </w:r>
    </w:p>
    <w:p w14:paraId="45DBFB9B" w14:textId="77777777" w:rsidR="00272163" w:rsidRPr="00272163" w:rsidRDefault="00272163" w:rsidP="00272163">
      <w:pPr>
        <w:spacing w:after="0"/>
        <w:rPr>
          <w:rFonts w:ascii="Calibri" w:hAnsi="Calibri" w:cs="Calibri"/>
          <w:sz w:val="24"/>
          <w:szCs w:val="24"/>
        </w:rPr>
      </w:pPr>
      <w:r w:rsidRPr="00272163">
        <w:rPr>
          <w:rFonts w:ascii="Calibri" w:hAnsi="Calibri" w:cs="Calibri"/>
          <w:sz w:val="24"/>
          <w:szCs w:val="24"/>
        </w:rPr>
        <w:t xml:space="preserve"> </w:t>
      </w:r>
    </w:p>
    <w:p w14:paraId="5A8B8AB3" w14:textId="590B9735" w:rsidR="00272163" w:rsidRPr="00272163" w:rsidRDefault="00272163" w:rsidP="0043781E">
      <w:pPr>
        <w:ind w:left="-5" w:right="103"/>
        <w:rPr>
          <w:rFonts w:ascii="Calibri" w:hAnsi="Calibri" w:cs="Calibri"/>
          <w:sz w:val="24"/>
          <w:szCs w:val="24"/>
        </w:rPr>
      </w:pPr>
      <w:r w:rsidRPr="00272163">
        <w:rPr>
          <w:rFonts w:ascii="Calibri" w:hAnsi="Calibri" w:cs="Calibri"/>
          <w:sz w:val="24"/>
          <w:szCs w:val="24"/>
        </w:rPr>
        <w:t xml:space="preserve">More on ‘influence’ can be found in my blog post ‘Being Bettina’s Dad – Influence a force for good’ </w:t>
      </w:r>
      <w:hyperlink r:id="rId30">
        <w:r w:rsidRPr="00272163">
          <w:rPr>
            <w:rFonts w:ascii="Calibri" w:hAnsi="Calibri" w:cs="Calibri"/>
            <w:sz w:val="24"/>
            <w:szCs w:val="24"/>
            <w:u w:val="single" w:color="000000"/>
          </w:rPr>
          <w:t>https://leadershipintheraw.org/2017/08/15/being-bettinas-dad-influence-a-force-for</w:t>
        </w:r>
      </w:hyperlink>
      <w:hyperlink r:id="rId31">
        <w:r w:rsidRPr="00272163">
          <w:rPr>
            <w:rFonts w:ascii="Calibri" w:hAnsi="Calibri" w:cs="Calibri"/>
            <w:sz w:val="24"/>
            <w:szCs w:val="24"/>
            <w:u w:val="single" w:color="000000"/>
          </w:rPr>
          <w:t>good/</w:t>
        </w:r>
      </w:hyperlink>
      <w:hyperlink r:id="rId32">
        <w:r w:rsidRPr="00272163">
          <w:rPr>
            <w:rFonts w:ascii="Calibri" w:hAnsi="Calibri" w:cs="Calibri"/>
            <w:sz w:val="24"/>
            <w:szCs w:val="24"/>
          </w:rPr>
          <w:t xml:space="preserve"> </w:t>
        </w:r>
      </w:hyperlink>
      <w:r w:rsidRPr="00272163">
        <w:rPr>
          <w:rFonts w:ascii="Calibri" w:hAnsi="Calibri" w:cs="Calibri"/>
          <w:sz w:val="24"/>
          <w:szCs w:val="24"/>
        </w:rPr>
        <w:t xml:space="preserve">  </w:t>
      </w:r>
    </w:p>
    <w:p w14:paraId="3654CA5F" w14:textId="77777777" w:rsidR="00272163" w:rsidRPr="00272163" w:rsidRDefault="00272163" w:rsidP="00272163">
      <w:pPr>
        <w:spacing w:after="8"/>
        <w:rPr>
          <w:rFonts w:ascii="Calibri" w:hAnsi="Calibri" w:cs="Calibri"/>
          <w:sz w:val="24"/>
          <w:szCs w:val="24"/>
        </w:rPr>
      </w:pPr>
      <w:r w:rsidRPr="00272163">
        <w:rPr>
          <w:rFonts w:ascii="Calibri" w:hAnsi="Calibri" w:cs="Calibri"/>
          <w:sz w:val="24"/>
          <w:szCs w:val="24"/>
        </w:rPr>
        <w:t xml:space="preserve"> </w:t>
      </w:r>
    </w:p>
    <w:p w14:paraId="6DE47414" w14:textId="77777777" w:rsidR="00272163" w:rsidRPr="00272163" w:rsidRDefault="00272163" w:rsidP="00272163">
      <w:pPr>
        <w:pBdr>
          <w:top w:val="single" w:sz="4" w:space="0" w:color="000000"/>
          <w:left w:val="single" w:sz="4" w:space="0" w:color="000000"/>
          <w:bottom w:val="single" w:sz="4" w:space="0" w:color="000000"/>
          <w:right w:val="single" w:sz="4" w:space="0" w:color="000000"/>
        </w:pBdr>
        <w:spacing w:after="14"/>
        <w:ind w:right="109"/>
        <w:jc w:val="center"/>
        <w:rPr>
          <w:rFonts w:ascii="Calibri" w:hAnsi="Calibri" w:cs="Calibri"/>
          <w:sz w:val="24"/>
          <w:szCs w:val="24"/>
        </w:rPr>
      </w:pPr>
      <w:r w:rsidRPr="00272163">
        <w:rPr>
          <w:rFonts w:ascii="Calibri" w:hAnsi="Calibri" w:cs="Calibri"/>
          <w:sz w:val="24"/>
          <w:szCs w:val="24"/>
        </w:rPr>
        <w:t xml:space="preserve">“Knowing yourself is the beginning of all wisdom”  Aristotle </w:t>
      </w:r>
    </w:p>
    <w:p w14:paraId="70460DBC" w14:textId="77777777" w:rsidR="00272163" w:rsidRPr="00272163" w:rsidRDefault="00272163" w:rsidP="00272163">
      <w:pPr>
        <w:spacing w:after="0"/>
        <w:rPr>
          <w:rFonts w:ascii="Calibri" w:hAnsi="Calibri" w:cs="Calibri"/>
          <w:sz w:val="24"/>
          <w:szCs w:val="24"/>
        </w:rPr>
      </w:pPr>
      <w:r w:rsidRPr="00272163">
        <w:rPr>
          <w:rFonts w:ascii="Calibri" w:hAnsi="Calibri" w:cs="Calibri"/>
          <w:sz w:val="24"/>
          <w:szCs w:val="24"/>
        </w:rPr>
        <w:t xml:space="preserve"> </w:t>
      </w:r>
    </w:p>
    <w:p w14:paraId="27DCE9BF" w14:textId="5380BBA8" w:rsidR="00272163" w:rsidRPr="00272163" w:rsidRDefault="00272163" w:rsidP="0043781E">
      <w:pPr>
        <w:ind w:left="-5" w:right="103"/>
        <w:rPr>
          <w:rFonts w:ascii="Calibri" w:hAnsi="Calibri" w:cs="Calibri"/>
          <w:sz w:val="24"/>
          <w:szCs w:val="24"/>
        </w:rPr>
      </w:pPr>
      <w:r w:rsidRPr="00272163">
        <w:rPr>
          <w:rFonts w:ascii="Calibri" w:hAnsi="Calibri" w:cs="Calibri"/>
          <w:sz w:val="24"/>
          <w:szCs w:val="24"/>
        </w:rPr>
        <w:t xml:space="preserve">Some excellent advice that I keep in my mind for workshops from David Taylor:  </w:t>
      </w:r>
    </w:p>
    <w:p w14:paraId="61001BE7" w14:textId="77777777" w:rsidR="00272163" w:rsidRPr="00272163" w:rsidRDefault="00272163" w:rsidP="00272163">
      <w:pPr>
        <w:ind w:left="-5" w:right="103"/>
        <w:rPr>
          <w:rFonts w:ascii="Calibri" w:hAnsi="Calibri" w:cs="Calibri"/>
          <w:sz w:val="24"/>
          <w:szCs w:val="24"/>
        </w:rPr>
      </w:pPr>
      <w:r w:rsidRPr="00272163">
        <w:rPr>
          <w:rFonts w:ascii="Calibri" w:hAnsi="Calibri" w:cs="Calibri"/>
          <w:sz w:val="24"/>
          <w:szCs w:val="24"/>
        </w:rPr>
        <w:t xml:space="preserve">WHEN running a seminar, dress as an obvious expert. Have presence. Choose your clothes carefully; you don’t want to be dressed as though you are ready to do some gardening. Be well groomed.  (Extract from The Naked Millionaire) </w:t>
      </w:r>
    </w:p>
    <w:p w14:paraId="32450F53" w14:textId="234073E5" w:rsidR="00CE40B4" w:rsidRPr="00CE40B4" w:rsidRDefault="00272163" w:rsidP="0043781E">
      <w:pPr>
        <w:spacing w:after="0"/>
        <w:rPr>
          <w:rFonts w:ascii="Calibri" w:hAnsi="Calibri" w:cs="Calibri"/>
          <w:b/>
          <w:bCs/>
          <w:sz w:val="28"/>
          <w:szCs w:val="28"/>
        </w:rPr>
      </w:pPr>
      <w:r>
        <w:t xml:space="preserve"> </w:t>
      </w:r>
      <w:r w:rsidR="00CE40B4" w:rsidRPr="00CE40B4">
        <w:rPr>
          <w:rFonts w:ascii="Calibri" w:hAnsi="Calibri" w:cs="Calibri"/>
          <w:b/>
          <w:bCs/>
          <w:sz w:val="28"/>
          <w:szCs w:val="28"/>
        </w:rPr>
        <w:t>10 Quick Tips to Be a Better Boss</w:t>
      </w:r>
      <w:r w:rsidR="00CE40B4" w:rsidRPr="00CE40B4">
        <w:rPr>
          <w:rFonts w:ascii="Calibri" w:hAnsi="Calibri" w:cs="Calibri"/>
          <w:b/>
          <w:bCs/>
          <w:sz w:val="28"/>
          <w:szCs w:val="28"/>
          <w:u w:color="000000"/>
        </w:rPr>
        <w:t xml:space="preserve"> </w:t>
      </w:r>
    </w:p>
    <w:p w14:paraId="1E69A4F1"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It takes more than one person to make a company successful—great businesses thrive because of outstanding teamwork. And it might be easy to bring a group of people together, </w:t>
      </w:r>
      <w:r w:rsidRPr="00CE40B4">
        <w:rPr>
          <w:rFonts w:ascii="Calibri" w:hAnsi="Calibri" w:cs="Calibri"/>
          <w:sz w:val="24"/>
          <w:szCs w:val="24"/>
        </w:rPr>
        <w:lastRenderedPageBreak/>
        <w:t xml:space="preserve">but creating a cooperative and cohesive team of people, one that’s working for a common goal, isn’t so simple. It takes good leadership to help them be excited and effective. Like Henry Ford said, “If everyone is moving forward together, then success takes care of itself.” </w:t>
      </w:r>
    </w:p>
    <w:p w14:paraId="55E97775"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People want to do a great job, to have their hard work acknowledged. When you treat your team members with honesty and respect and show a willingness to join them, you’re leading a culture of cooperation—and that’s a culture that produces enthusiastic and productive followers. </w:t>
      </w:r>
    </w:p>
    <w:p w14:paraId="7898AF66"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Do you want to lead your team to success? Do these 10 things: </w:t>
      </w:r>
    </w:p>
    <w:p w14:paraId="148DCB7A" w14:textId="77777777" w:rsidR="00CE40B4" w:rsidRPr="00CE40B4" w:rsidRDefault="00CE40B4" w:rsidP="00CE40B4">
      <w:pPr>
        <w:numPr>
          <w:ilvl w:val="0"/>
          <w:numId w:val="6"/>
        </w:numPr>
        <w:spacing w:after="209" w:line="267" w:lineRule="auto"/>
        <w:ind w:hanging="222"/>
        <w:rPr>
          <w:rFonts w:ascii="Calibri" w:hAnsi="Calibri" w:cs="Calibri"/>
          <w:sz w:val="24"/>
          <w:szCs w:val="24"/>
        </w:rPr>
      </w:pPr>
      <w:r w:rsidRPr="00CE40B4">
        <w:rPr>
          <w:rFonts w:ascii="Calibri" w:eastAsia="Calibri" w:hAnsi="Calibri" w:cs="Calibri"/>
          <w:b/>
          <w:sz w:val="24"/>
          <w:szCs w:val="24"/>
        </w:rPr>
        <w:t>Lead by example.</w:t>
      </w:r>
      <w:r w:rsidRPr="00CE40B4">
        <w:rPr>
          <w:rFonts w:ascii="Calibri" w:hAnsi="Calibri" w:cs="Calibri"/>
          <w:sz w:val="24"/>
          <w:szCs w:val="24"/>
        </w:rPr>
        <w:t xml:space="preserve"> </w:t>
      </w:r>
    </w:p>
    <w:p w14:paraId="1EC3BEB2"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Don’t ask your team to do something that you aren’t willing to do. If you never stay late to finish a project, you can’t expect them to give up their evenings. </w:t>
      </w:r>
    </w:p>
    <w:p w14:paraId="56776F0E" w14:textId="77777777" w:rsidR="00CE40B4" w:rsidRPr="00CE40B4" w:rsidRDefault="00CE40B4" w:rsidP="00CE40B4">
      <w:pPr>
        <w:numPr>
          <w:ilvl w:val="0"/>
          <w:numId w:val="6"/>
        </w:numPr>
        <w:spacing w:after="209" w:line="267" w:lineRule="auto"/>
        <w:ind w:hanging="222"/>
        <w:rPr>
          <w:rFonts w:ascii="Calibri" w:hAnsi="Calibri" w:cs="Calibri"/>
          <w:sz w:val="24"/>
          <w:szCs w:val="24"/>
        </w:rPr>
      </w:pPr>
      <w:r w:rsidRPr="00CE40B4">
        <w:rPr>
          <w:rFonts w:ascii="Calibri" w:eastAsia="Calibri" w:hAnsi="Calibri" w:cs="Calibri"/>
          <w:b/>
          <w:sz w:val="24"/>
          <w:szCs w:val="24"/>
        </w:rPr>
        <w:t xml:space="preserve">Provide the tools. </w:t>
      </w:r>
    </w:p>
    <w:p w14:paraId="3EEC555C"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Do you know what your people need in order to succeed? Ask them and then listen—really listen. Maybe they need new software or special training. Whatever it is, show that you’re attentive and ready to support them. </w:t>
      </w:r>
    </w:p>
    <w:p w14:paraId="0B938C22" w14:textId="77777777" w:rsidR="00CE40B4" w:rsidRPr="00CE40B4" w:rsidRDefault="00CE40B4" w:rsidP="00CE40B4">
      <w:pPr>
        <w:numPr>
          <w:ilvl w:val="0"/>
          <w:numId w:val="6"/>
        </w:numPr>
        <w:spacing w:after="209" w:line="267" w:lineRule="auto"/>
        <w:ind w:hanging="222"/>
        <w:rPr>
          <w:rFonts w:ascii="Calibri" w:hAnsi="Calibri" w:cs="Calibri"/>
          <w:sz w:val="24"/>
          <w:szCs w:val="24"/>
        </w:rPr>
      </w:pPr>
      <w:r w:rsidRPr="00CE40B4">
        <w:rPr>
          <w:rFonts w:ascii="Calibri" w:eastAsia="Calibri" w:hAnsi="Calibri" w:cs="Calibri"/>
          <w:b/>
          <w:sz w:val="24"/>
          <w:szCs w:val="24"/>
        </w:rPr>
        <w:t xml:space="preserve">Don’t micromanage. </w:t>
      </w:r>
    </w:p>
    <w:p w14:paraId="3673A26F"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If you pick the right people, you can let them run with their own assignments. Checking on them causes frustration—and wastes your time—so if you can’t rely on others, you might need to reevaluate your hiring process. </w:t>
      </w:r>
    </w:p>
    <w:p w14:paraId="0D2B4B01" w14:textId="77777777" w:rsidR="00CE40B4" w:rsidRPr="00CE40B4" w:rsidRDefault="00CE40B4" w:rsidP="00CE40B4">
      <w:pPr>
        <w:numPr>
          <w:ilvl w:val="0"/>
          <w:numId w:val="6"/>
        </w:numPr>
        <w:spacing w:after="209" w:line="267" w:lineRule="auto"/>
        <w:ind w:hanging="222"/>
        <w:rPr>
          <w:rFonts w:ascii="Calibri" w:hAnsi="Calibri" w:cs="Calibri"/>
          <w:sz w:val="24"/>
          <w:szCs w:val="24"/>
        </w:rPr>
      </w:pPr>
      <w:r w:rsidRPr="00CE40B4">
        <w:rPr>
          <w:rFonts w:ascii="Calibri" w:eastAsia="Calibri" w:hAnsi="Calibri" w:cs="Calibri"/>
          <w:b/>
          <w:sz w:val="24"/>
          <w:szCs w:val="24"/>
        </w:rPr>
        <w:t xml:space="preserve">Be real. </w:t>
      </w:r>
    </w:p>
    <w:p w14:paraId="17D29425" w14:textId="2AA60CAB" w:rsidR="00CE40B4" w:rsidRPr="00CE40B4" w:rsidRDefault="00CE40B4" w:rsidP="00B46CEB">
      <w:pPr>
        <w:ind w:left="-5"/>
        <w:rPr>
          <w:rFonts w:ascii="Calibri" w:hAnsi="Calibri" w:cs="Calibri"/>
          <w:sz w:val="24"/>
          <w:szCs w:val="24"/>
        </w:rPr>
      </w:pPr>
      <w:r w:rsidRPr="00CE40B4">
        <w:rPr>
          <w:rFonts w:ascii="Calibri" w:hAnsi="Calibri" w:cs="Calibri"/>
          <w:sz w:val="24"/>
          <w:szCs w:val="24"/>
        </w:rPr>
        <w:t xml:space="preserve">Leaders have emotions, too. When you can honestly share the joys and frustrations of a project, you’re giving team members permission to be their authentic selves. Respect on both sides will grow and prosper. </w:t>
      </w:r>
      <w:r w:rsidRPr="00CE40B4">
        <w:rPr>
          <w:rFonts w:ascii="Calibri" w:eastAsia="Calibri" w:hAnsi="Calibri" w:cs="Calibri"/>
          <w:b/>
          <w:sz w:val="24"/>
          <w:szCs w:val="24"/>
        </w:rPr>
        <w:t xml:space="preserve"> </w:t>
      </w:r>
    </w:p>
    <w:p w14:paraId="048A0C36" w14:textId="77777777" w:rsidR="00CE40B4" w:rsidRPr="00CE40B4" w:rsidRDefault="00CE40B4" w:rsidP="00CE40B4">
      <w:pPr>
        <w:numPr>
          <w:ilvl w:val="0"/>
          <w:numId w:val="6"/>
        </w:numPr>
        <w:spacing w:after="209" w:line="267" w:lineRule="auto"/>
        <w:ind w:hanging="222"/>
        <w:rPr>
          <w:rFonts w:ascii="Calibri" w:hAnsi="Calibri" w:cs="Calibri"/>
          <w:sz w:val="24"/>
          <w:szCs w:val="24"/>
        </w:rPr>
      </w:pPr>
      <w:r w:rsidRPr="00CE40B4">
        <w:rPr>
          <w:rFonts w:ascii="Calibri" w:eastAsia="Calibri" w:hAnsi="Calibri" w:cs="Calibri"/>
          <w:b/>
          <w:sz w:val="24"/>
          <w:szCs w:val="24"/>
        </w:rPr>
        <w:t xml:space="preserve">Focus on the mission. </w:t>
      </w:r>
    </w:p>
    <w:p w14:paraId="3F033302"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Never lose sight of the reason your business exists. Teams want to be involved in a profitable project, but as the leader, bring them back to how their work impacts the company’s true purpose. </w:t>
      </w:r>
    </w:p>
    <w:p w14:paraId="78C8A0D3" w14:textId="77777777" w:rsidR="00CE40B4" w:rsidRPr="00CE40B4" w:rsidRDefault="00CE40B4" w:rsidP="00CE40B4">
      <w:pPr>
        <w:numPr>
          <w:ilvl w:val="0"/>
          <w:numId w:val="6"/>
        </w:numPr>
        <w:spacing w:after="209" w:line="267" w:lineRule="auto"/>
        <w:ind w:hanging="222"/>
        <w:rPr>
          <w:rFonts w:ascii="Calibri" w:hAnsi="Calibri" w:cs="Calibri"/>
          <w:sz w:val="24"/>
          <w:szCs w:val="24"/>
        </w:rPr>
      </w:pPr>
      <w:r w:rsidRPr="00CE40B4">
        <w:rPr>
          <w:rFonts w:ascii="Calibri" w:eastAsia="Calibri" w:hAnsi="Calibri" w:cs="Calibri"/>
          <w:b/>
          <w:sz w:val="24"/>
          <w:szCs w:val="24"/>
        </w:rPr>
        <w:t xml:space="preserve">Have fun. </w:t>
      </w:r>
    </w:p>
    <w:p w14:paraId="43CEBB55"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Be sure to laugh. Besides reducing stress and releasing endorphins, laughter creates a bond among team members. People look forward to working together when they can look forward to a positive experience. </w:t>
      </w:r>
    </w:p>
    <w:p w14:paraId="6CF58F4E" w14:textId="1727010A" w:rsidR="00CE40B4" w:rsidRPr="00CE40B4" w:rsidRDefault="00CE40B4" w:rsidP="00CE40B4">
      <w:pPr>
        <w:numPr>
          <w:ilvl w:val="0"/>
          <w:numId w:val="6"/>
        </w:numPr>
        <w:spacing w:after="209" w:line="267" w:lineRule="auto"/>
        <w:ind w:hanging="222"/>
        <w:rPr>
          <w:rFonts w:ascii="Calibri" w:hAnsi="Calibri" w:cs="Calibri"/>
          <w:sz w:val="24"/>
          <w:szCs w:val="24"/>
        </w:rPr>
      </w:pPr>
      <w:r w:rsidRPr="00CE40B4">
        <w:rPr>
          <w:rFonts w:ascii="Calibri" w:eastAsia="Calibri" w:hAnsi="Calibri" w:cs="Calibri"/>
          <w:b/>
          <w:sz w:val="24"/>
          <w:szCs w:val="24"/>
        </w:rPr>
        <w:t xml:space="preserve">Be available. </w:t>
      </w:r>
    </w:p>
    <w:p w14:paraId="2387A4F7" w14:textId="77777777" w:rsidR="00CE40B4" w:rsidRDefault="00CE40B4" w:rsidP="00CE40B4">
      <w:pPr>
        <w:ind w:left="-5"/>
        <w:rPr>
          <w:rFonts w:ascii="Calibri" w:hAnsi="Calibri" w:cs="Calibri"/>
          <w:sz w:val="24"/>
          <w:szCs w:val="24"/>
        </w:rPr>
      </w:pPr>
      <w:r w:rsidRPr="00CE40B4">
        <w:rPr>
          <w:rFonts w:ascii="Calibri" w:hAnsi="Calibri" w:cs="Calibri"/>
          <w:sz w:val="24"/>
          <w:szCs w:val="24"/>
        </w:rPr>
        <w:lastRenderedPageBreak/>
        <w:t xml:space="preserve">You might not be involved in every project or committee, but you should be available for questions, comments or requests as they come up. You’ll also want to ask your own questions and get status updates, so don’t isolate yourself behind a closed door. </w:t>
      </w:r>
    </w:p>
    <w:p w14:paraId="25D05480" w14:textId="593B2C90" w:rsidR="00CE40B4" w:rsidRPr="00B46CEB" w:rsidRDefault="00B46CEB" w:rsidP="00CE40B4">
      <w:pPr>
        <w:numPr>
          <w:ilvl w:val="0"/>
          <w:numId w:val="6"/>
        </w:numPr>
        <w:spacing w:after="209" w:line="267" w:lineRule="auto"/>
        <w:ind w:hanging="222"/>
        <w:rPr>
          <w:rFonts w:ascii="Calibri" w:hAnsi="Calibri" w:cs="Calibri"/>
          <w:sz w:val="24"/>
          <w:szCs w:val="24"/>
        </w:rPr>
      </w:pPr>
      <w:r w:rsidRPr="00B46CEB">
        <w:rPr>
          <w:rFonts w:ascii="Calibri" w:hAnsi="Calibri" w:cs="Calibri"/>
          <w:sz w:val="24"/>
          <w:szCs w:val="24"/>
        </w:rPr>
        <w:t xml:space="preserve"> </w:t>
      </w:r>
      <w:r w:rsidRPr="00B46CEB">
        <w:rPr>
          <w:rFonts w:ascii="Calibri" w:eastAsia="Calibri" w:hAnsi="Calibri" w:cs="Calibri"/>
          <w:b/>
          <w:sz w:val="24"/>
          <w:szCs w:val="24"/>
        </w:rPr>
        <w:t>A</w:t>
      </w:r>
      <w:r>
        <w:rPr>
          <w:rFonts w:ascii="Calibri" w:eastAsia="Calibri" w:hAnsi="Calibri" w:cs="Calibri"/>
          <w:b/>
          <w:sz w:val="24"/>
          <w:szCs w:val="24"/>
        </w:rPr>
        <w:t>d</w:t>
      </w:r>
      <w:r w:rsidR="00CE40B4" w:rsidRPr="00B46CEB">
        <w:rPr>
          <w:rFonts w:ascii="Calibri" w:eastAsia="Calibri" w:hAnsi="Calibri" w:cs="Calibri"/>
          <w:b/>
          <w:sz w:val="24"/>
          <w:szCs w:val="24"/>
        </w:rPr>
        <w:t>mit your mistakes</w:t>
      </w:r>
      <w:r w:rsidR="00CE40B4" w:rsidRPr="00B46CEB">
        <w:rPr>
          <w:rFonts w:ascii="Calibri" w:hAnsi="Calibri" w:cs="Calibri"/>
          <w:sz w:val="24"/>
          <w:szCs w:val="24"/>
        </w:rPr>
        <w:t xml:space="preserve">. </w:t>
      </w:r>
    </w:p>
    <w:p w14:paraId="444671E4"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Nobody’s perfect, so when you flub something up, be a good role model. And admit when you don’t know something. Transparency builds trust, and problems get solved faster with it. </w:t>
      </w:r>
    </w:p>
    <w:p w14:paraId="5D8C04EE" w14:textId="77777777" w:rsidR="00CE40B4" w:rsidRPr="00CE40B4" w:rsidRDefault="00CE40B4" w:rsidP="00CE40B4">
      <w:pPr>
        <w:numPr>
          <w:ilvl w:val="0"/>
          <w:numId w:val="6"/>
        </w:numPr>
        <w:spacing w:after="209" w:line="267" w:lineRule="auto"/>
        <w:ind w:hanging="222"/>
        <w:rPr>
          <w:rFonts w:ascii="Calibri" w:hAnsi="Calibri" w:cs="Calibri"/>
          <w:sz w:val="24"/>
          <w:szCs w:val="24"/>
        </w:rPr>
      </w:pPr>
      <w:r w:rsidRPr="00CE40B4">
        <w:rPr>
          <w:rFonts w:ascii="Calibri" w:eastAsia="Calibri" w:hAnsi="Calibri" w:cs="Calibri"/>
          <w:b/>
          <w:sz w:val="24"/>
          <w:szCs w:val="24"/>
        </w:rPr>
        <w:t xml:space="preserve">Challenge them. </w:t>
      </w:r>
    </w:p>
    <w:p w14:paraId="5FA5F4C7"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A healthy team looks forward to the opportunity to create something or to solve a problem, but a team that never leaves its comfort zone gets bored. Encourage out-of-the-box thinking. </w:t>
      </w:r>
    </w:p>
    <w:p w14:paraId="7CAC59B8" w14:textId="77777777" w:rsidR="00CE40B4" w:rsidRPr="00CE40B4" w:rsidRDefault="00CE40B4" w:rsidP="00CE40B4">
      <w:pPr>
        <w:spacing w:after="209" w:line="267" w:lineRule="auto"/>
        <w:ind w:left="-5"/>
        <w:rPr>
          <w:rFonts w:ascii="Calibri" w:hAnsi="Calibri" w:cs="Calibri"/>
          <w:sz w:val="24"/>
          <w:szCs w:val="24"/>
        </w:rPr>
      </w:pPr>
      <w:r w:rsidRPr="00CE40B4">
        <w:rPr>
          <w:rFonts w:ascii="Calibri" w:eastAsia="Calibri" w:hAnsi="Calibri" w:cs="Calibri"/>
          <w:b/>
          <w:sz w:val="24"/>
          <w:szCs w:val="24"/>
        </w:rPr>
        <w:t xml:space="preserve">10. Help them grow. </w:t>
      </w:r>
    </w:p>
    <w:p w14:paraId="7AFAE977"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Each team member has unique strengths and talents, and your business is going to need new leaders. Offer training and education—and as people become interested in new topics, their curiosity can turn to expertise and lead to new product and service ideas.  </w:t>
      </w:r>
    </w:p>
    <w:p w14:paraId="06DB83BA"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Source:  Source: Rhett Power from USA Success Magazine </w:t>
      </w:r>
    </w:p>
    <w:p w14:paraId="2E593609" w14:textId="77777777" w:rsidR="00CE40B4" w:rsidRPr="00CE40B4" w:rsidRDefault="00CE40B4" w:rsidP="00CE40B4">
      <w:pPr>
        <w:ind w:left="-5"/>
        <w:rPr>
          <w:rFonts w:ascii="Calibri" w:hAnsi="Calibri" w:cs="Calibri"/>
          <w:sz w:val="24"/>
          <w:szCs w:val="24"/>
        </w:rPr>
      </w:pPr>
      <w:r w:rsidRPr="00CE40B4">
        <w:rPr>
          <w:rFonts w:ascii="Calibri" w:hAnsi="Calibri" w:cs="Calibri"/>
          <w:sz w:val="24"/>
          <w:szCs w:val="24"/>
        </w:rPr>
        <w:t xml:space="preserve">And my take on three bosses I have previously and currently work with: </w:t>
      </w:r>
    </w:p>
    <w:p w14:paraId="7DA399EA" w14:textId="35ECD7AE" w:rsidR="00D64CD1" w:rsidRPr="00CE40B4" w:rsidRDefault="00CE40B4" w:rsidP="002236CC">
      <w:pPr>
        <w:spacing w:after="241" w:line="267" w:lineRule="auto"/>
        <w:ind w:left="-5"/>
        <w:rPr>
          <w:rFonts w:ascii="Calibri" w:eastAsia="Times New Roman" w:hAnsi="Calibri" w:cs="Calibri"/>
          <w:b/>
          <w:bCs/>
          <w:color w:val="080809"/>
          <w:kern w:val="36"/>
          <w:sz w:val="24"/>
          <w:szCs w:val="24"/>
          <w:lang w:eastAsia="en-GB"/>
          <w14:ligatures w14:val="none"/>
        </w:rPr>
      </w:pPr>
      <w:hyperlink r:id="rId33">
        <w:r w:rsidRPr="00CE40B4">
          <w:rPr>
            <w:rFonts w:ascii="Calibri" w:hAnsi="Calibri" w:cs="Calibri"/>
            <w:color w:val="0000FF"/>
            <w:sz w:val="24"/>
            <w:szCs w:val="24"/>
            <w:u w:val="single" w:color="0000FF"/>
          </w:rPr>
          <w:t>https://leadershipintheraw.org/2016/01/29/the</w:t>
        </w:r>
      </w:hyperlink>
      <w:hyperlink r:id="rId34">
        <w:r w:rsidRPr="00CE40B4">
          <w:rPr>
            <w:rFonts w:ascii="Calibri" w:hAnsi="Calibri" w:cs="Calibri"/>
            <w:color w:val="0000FF"/>
            <w:sz w:val="24"/>
            <w:szCs w:val="24"/>
            <w:u w:val="single" w:color="0000FF"/>
          </w:rPr>
          <w:t>-</w:t>
        </w:r>
      </w:hyperlink>
      <w:hyperlink r:id="rId35">
        <w:r w:rsidRPr="00CE40B4">
          <w:rPr>
            <w:rFonts w:ascii="Calibri" w:hAnsi="Calibri" w:cs="Calibri"/>
            <w:color w:val="0000FF"/>
            <w:sz w:val="24"/>
            <w:szCs w:val="24"/>
            <w:u w:val="single" w:color="0000FF"/>
          </w:rPr>
          <w:t>makings</w:t>
        </w:r>
      </w:hyperlink>
      <w:hyperlink r:id="rId36">
        <w:r w:rsidRPr="00CE40B4">
          <w:rPr>
            <w:rFonts w:ascii="Calibri" w:hAnsi="Calibri" w:cs="Calibri"/>
            <w:color w:val="0000FF"/>
            <w:sz w:val="24"/>
            <w:szCs w:val="24"/>
            <w:u w:val="single" w:color="0000FF"/>
          </w:rPr>
          <w:t>-</w:t>
        </w:r>
      </w:hyperlink>
      <w:hyperlink r:id="rId37">
        <w:r w:rsidRPr="00CE40B4">
          <w:rPr>
            <w:rFonts w:ascii="Calibri" w:hAnsi="Calibri" w:cs="Calibri"/>
            <w:color w:val="0000FF"/>
            <w:sz w:val="24"/>
            <w:szCs w:val="24"/>
            <w:u w:val="single" w:color="0000FF"/>
          </w:rPr>
          <w:t>of</w:t>
        </w:r>
      </w:hyperlink>
      <w:hyperlink r:id="rId38">
        <w:r w:rsidRPr="00CE40B4">
          <w:rPr>
            <w:rFonts w:ascii="Calibri" w:hAnsi="Calibri" w:cs="Calibri"/>
            <w:color w:val="0000FF"/>
            <w:sz w:val="24"/>
            <w:szCs w:val="24"/>
            <w:u w:val="single" w:color="0000FF"/>
          </w:rPr>
          <w:t>-</w:t>
        </w:r>
      </w:hyperlink>
      <w:hyperlink r:id="rId39">
        <w:r w:rsidRPr="00CE40B4">
          <w:rPr>
            <w:rFonts w:ascii="Calibri" w:hAnsi="Calibri" w:cs="Calibri"/>
            <w:color w:val="0000FF"/>
            <w:sz w:val="24"/>
            <w:szCs w:val="24"/>
            <w:u w:val="single" w:color="0000FF"/>
          </w:rPr>
          <w:t>a</w:t>
        </w:r>
      </w:hyperlink>
      <w:hyperlink r:id="rId40">
        <w:r w:rsidRPr="00CE40B4">
          <w:rPr>
            <w:rFonts w:ascii="Calibri" w:hAnsi="Calibri" w:cs="Calibri"/>
            <w:color w:val="0000FF"/>
            <w:sz w:val="24"/>
            <w:szCs w:val="24"/>
            <w:u w:val="single" w:color="0000FF"/>
          </w:rPr>
          <w:t>-</w:t>
        </w:r>
      </w:hyperlink>
      <w:hyperlink r:id="rId41">
        <w:r w:rsidRPr="00CE40B4">
          <w:rPr>
            <w:rFonts w:ascii="Calibri" w:hAnsi="Calibri" w:cs="Calibri"/>
            <w:color w:val="0000FF"/>
            <w:sz w:val="24"/>
            <w:szCs w:val="24"/>
            <w:u w:val="single" w:color="0000FF"/>
          </w:rPr>
          <w:t>good</w:t>
        </w:r>
      </w:hyperlink>
      <w:hyperlink r:id="rId42">
        <w:r w:rsidRPr="00CE40B4">
          <w:rPr>
            <w:rFonts w:ascii="Calibri" w:hAnsi="Calibri" w:cs="Calibri"/>
            <w:color w:val="0000FF"/>
            <w:sz w:val="24"/>
            <w:szCs w:val="24"/>
            <w:u w:val="single" w:color="0000FF"/>
          </w:rPr>
          <w:t>-</w:t>
        </w:r>
      </w:hyperlink>
      <w:hyperlink r:id="rId43">
        <w:r w:rsidRPr="00CE40B4">
          <w:rPr>
            <w:rFonts w:ascii="Calibri" w:hAnsi="Calibri" w:cs="Calibri"/>
            <w:color w:val="0000FF"/>
            <w:sz w:val="24"/>
            <w:szCs w:val="24"/>
            <w:u w:val="single" w:color="0000FF"/>
          </w:rPr>
          <w:t>to</w:t>
        </w:r>
      </w:hyperlink>
      <w:hyperlink r:id="rId44">
        <w:r w:rsidRPr="00CE40B4">
          <w:rPr>
            <w:rFonts w:ascii="Calibri" w:hAnsi="Calibri" w:cs="Calibri"/>
            <w:color w:val="0000FF"/>
            <w:sz w:val="24"/>
            <w:szCs w:val="24"/>
            <w:u w:val="single" w:color="0000FF"/>
          </w:rPr>
          <w:t>-</w:t>
        </w:r>
      </w:hyperlink>
      <w:hyperlink r:id="rId45">
        <w:r w:rsidRPr="00CE40B4">
          <w:rPr>
            <w:rFonts w:ascii="Calibri" w:hAnsi="Calibri" w:cs="Calibri"/>
            <w:color w:val="0000FF"/>
            <w:sz w:val="24"/>
            <w:szCs w:val="24"/>
            <w:u w:val="single" w:color="0000FF"/>
          </w:rPr>
          <w:t>great</w:t>
        </w:r>
      </w:hyperlink>
      <w:hyperlink r:id="rId46">
        <w:r w:rsidRPr="00CE40B4">
          <w:rPr>
            <w:rFonts w:ascii="Calibri" w:hAnsi="Calibri" w:cs="Calibri"/>
            <w:color w:val="0000FF"/>
            <w:sz w:val="24"/>
            <w:szCs w:val="24"/>
            <w:u w:val="single" w:color="0000FF"/>
          </w:rPr>
          <w:t>-</w:t>
        </w:r>
      </w:hyperlink>
      <w:hyperlink r:id="rId47">
        <w:r w:rsidRPr="00CE40B4">
          <w:rPr>
            <w:rFonts w:ascii="Calibri" w:hAnsi="Calibri" w:cs="Calibri"/>
            <w:color w:val="0000FF"/>
            <w:sz w:val="24"/>
            <w:szCs w:val="24"/>
            <w:u w:val="single" w:color="0000FF"/>
          </w:rPr>
          <w:t>boss/</w:t>
        </w:r>
      </w:hyperlink>
      <w:hyperlink r:id="rId48">
        <w:r w:rsidRPr="00CE40B4">
          <w:rPr>
            <w:rFonts w:ascii="Calibri" w:hAnsi="Calibri" w:cs="Calibri"/>
            <w:sz w:val="24"/>
            <w:szCs w:val="24"/>
          </w:rPr>
          <w:t xml:space="preserve"> </w:t>
        </w:r>
      </w:hyperlink>
    </w:p>
    <w:p w14:paraId="40ABE57D" w14:textId="77777777" w:rsidR="00C80DA5" w:rsidRPr="00C80DA5" w:rsidRDefault="00C80DA5" w:rsidP="00C80DA5">
      <w:pPr>
        <w:pBdr>
          <w:top w:val="single" w:sz="4" w:space="0" w:color="000000"/>
          <w:left w:val="single" w:sz="4" w:space="0" w:color="000000"/>
          <w:bottom w:val="single" w:sz="4" w:space="0" w:color="000000"/>
          <w:right w:val="single" w:sz="4" w:space="0" w:color="000000"/>
        </w:pBdr>
        <w:spacing w:after="239" w:line="268" w:lineRule="auto"/>
        <w:ind w:left="11"/>
        <w:jc w:val="center"/>
        <w:rPr>
          <w:rFonts w:ascii="Calibri" w:hAnsi="Calibri" w:cs="Calibri"/>
          <w:sz w:val="24"/>
          <w:szCs w:val="24"/>
        </w:rPr>
      </w:pPr>
      <w:r w:rsidRPr="00C80DA5">
        <w:rPr>
          <w:rFonts w:ascii="Calibri" w:hAnsi="Calibri" w:cs="Calibri"/>
          <w:sz w:val="24"/>
          <w:szCs w:val="24"/>
        </w:rPr>
        <w:t xml:space="preserve">“Trees are about to show us how lovely it is to let things go” </w:t>
      </w:r>
    </w:p>
    <w:p w14:paraId="1D8FC08F" w14:textId="77777777" w:rsidR="00C80DA5" w:rsidRPr="00C80DA5" w:rsidRDefault="00C80DA5" w:rsidP="00C80DA5">
      <w:pPr>
        <w:ind w:left="-5"/>
        <w:rPr>
          <w:rFonts w:ascii="Calibri" w:hAnsi="Calibri" w:cs="Calibri"/>
          <w:b/>
          <w:bCs/>
          <w:sz w:val="28"/>
          <w:szCs w:val="28"/>
        </w:rPr>
      </w:pPr>
      <w:r w:rsidRPr="00C80DA5">
        <w:rPr>
          <w:rFonts w:ascii="Calibri" w:hAnsi="Calibri" w:cs="Calibri"/>
          <w:b/>
          <w:bCs/>
          <w:sz w:val="28"/>
          <w:szCs w:val="28"/>
        </w:rPr>
        <w:t xml:space="preserve">“I’ve come up with a set of rules that describe our reactions to technologies: </w:t>
      </w:r>
    </w:p>
    <w:p w14:paraId="2EDAE0C1" w14:textId="77777777" w:rsidR="00C80DA5" w:rsidRPr="00C80DA5" w:rsidRDefault="00C80DA5" w:rsidP="00C80DA5">
      <w:pPr>
        <w:numPr>
          <w:ilvl w:val="0"/>
          <w:numId w:val="7"/>
        </w:numPr>
        <w:spacing w:after="207" w:line="269" w:lineRule="auto"/>
        <w:ind w:hanging="720"/>
        <w:rPr>
          <w:rFonts w:ascii="Calibri" w:hAnsi="Calibri" w:cs="Calibri"/>
          <w:sz w:val="24"/>
          <w:szCs w:val="24"/>
        </w:rPr>
      </w:pPr>
      <w:r w:rsidRPr="00C80DA5">
        <w:rPr>
          <w:rFonts w:ascii="Calibri" w:hAnsi="Calibri" w:cs="Calibri"/>
          <w:sz w:val="24"/>
          <w:szCs w:val="24"/>
        </w:rPr>
        <w:t xml:space="preserve">Anything that is in the world when you’re born is normal and ordinary, and is just a natural part of the way the world works. </w:t>
      </w:r>
    </w:p>
    <w:p w14:paraId="1DED0570" w14:textId="77777777" w:rsidR="00C80DA5" w:rsidRPr="00C80DA5" w:rsidRDefault="00C80DA5" w:rsidP="00C80DA5">
      <w:pPr>
        <w:numPr>
          <w:ilvl w:val="0"/>
          <w:numId w:val="7"/>
        </w:numPr>
        <w:spacing w:after="207" w:line="269" w:lineRule="auto"/>
        <w:ind w:hanging="720"/>
        <w:rPr>
          <w:rFonts w:ascii="Calibri" w:hAnsi="Calibri" w:cs="Calibri"/>
          <w:sz w:val="24"/>
          <w:szCs w:val="24"/>
        </w:rPr>
      </w:pPr>
      <w:r w:rsidRPr="00C80DA5">
        <w:rPr>
          <w:rFonts w:ascii="Calibri" w:hAnsi="Calibri" w:cs="Calibri"/>
          <w:sz w:val="24"/>
          <w:szCs w:val="24"/>
        </w:rPr>
        <w:t xml:space="preserve">Anything that’s invented between when you’re 15 and 35 is new and exciting and revolutionary, and you can probably get a career in it. </w:t>
      </w:r>
    </w:p>
    <w:p w14:paraId="28F64B71" w14:textId="77777777" w:rsidR="00C80DA5" w:rsidRPr="00C80DA5" w:rsidRDefault="00C80DA5" w:rsidP="00C80DA5">
      <w:pPr>
        <w:numPr>
          <w:ilvl w:val="0"/>
          <w:numId w:val="7"/>
        </w:numPr>
        <w:spacing w:after="207" w:line="269" w:lineRule="auto"/>
        <w:ind w:hanging="720"/>
        <w:rPr>
          <w:rFonts w:ascii="Calibri" w:hAnsi="Calibri" w:cs="Calibri"/>
          <w:sz w:val="24"/>
          <w:szCs w:val="24"/>
        </w:rPr>
      </w:pPr>
      <w:r w:rsidRPr="00C80DA5">
        <w:rPr>
          <w:rFonts w:ascii="Calibri" w:hAnsi="Calibri" w:cs="Calibri"/>
          <w:sz w:val="24"/>
          <w:szCs w:val="24"/>
        </w:rPr>
        <w:t xml:space="preserve">Anything invented after you’re 35 is against the natural order of things.” </w:t>
      </w:r>
    </w:p>
    <w:p w14:paraId="0BB8F8E8" w14:textId="77777777" w:rsidR="00C80DA5" w:rsidRPr="00C80DA5" w:rsidRDefault="00C80DA5" w:rsidP="00C80DA5">
      <w:pPr>
        <w:ind w:left="-5"/>
        <w:rPr>
          <w:rFonts w:ascii="Calibri" w:hAnsi="Calibri" w:cs="Calibri"/>
          <w:sz w:val="24"/>
          <w:szCs w:val="24"/>
        </w:rPr>
      </w:pPr>
      <w:r w:rsidRPr="00C80DA5">
        <w:rPr>
          <w:rFonts w:ascii="Calibri" w:hAnsi="Calibri" w:cs="Calibri"/>
          <w:sz w:val="24"/>
          <w:szCs w:val="24"/>
        </w:rPr>
        <w:t xml:space="preserve">Source:  Douglas Adams quoted in the The Guardian. </w:t>
      </w:r>
    </w:p>
    <w:p w14:paraId="5FAE7123" w14:textId="77777777" w:rsidR="001A1BAC" w:rsidRPr="000A4059" w:rsidRDefault="001A1BAC" w:rsidP="001A1BAC">
      <w:pPr>
        <w:keepNext/>
        <w:keepLines/>
        <w:spacing w:after="217"/>
        <w:ind w:left="-5" w:hanging="10"/>
        <w:outlineLvl w:val="1"/>
        <w:rPr>
          <w:rFonts w:ascii="Calibri" w:eastAsia="Calibri" w:hAnsi="Calibri" w:cs="Calibri"/>
          <w:b/>
          <w:color w:val="000000"/>
          <w:sz w:val="28"/>
          <w:szCs w:val="28"/>
          <w:u w:val="single" w:color="000000"/>
          <w:lang w:eastAsia="en-GB"/>
        </w:rPr>
      </w:pPr>
      <w:r w:rsidRPr="000A4059">
        <w:rPr>
          <w:rFonts w:ascii="Calibri" w:eastAsia="Calibri" w:hAnsi="Calibri" w:cs="Calibri"/>
          <w:b/>
          <w:color w:val="000000"/>
          <w:sz w:val="28"/>
          <w:szCs w:val="28"/>
          <w:u w:val="single" w:color="000000"/>
          <w:lang w:eastAsia="en-GB"/>
        </w:rPr>
        <w:t>BELIEF SYSTEMS</w:t>
      </w:r>
      <w:r w:rsidRPr="000A4059">
        <w:rPr>
          <w:rFonts w:ascii="Calibri" w:eastAsia="Calibri" w:hAnsi="Calibri" w:cs="Calibri"/>
          <w:b/>
          <w:color w:val="000000"/>
          <w:sz w:val="28"/>
          <w:szCs w:val="28"/>
          <w:u w:color="000000"/>
          <w:lang w:eastAsia="en-GB"/>
        </w:rPr>
        <w:t xml:space="preserve"> </w:t>
      </w:r>
    </w:p>
    <w:p w14:paraId="4237275A" w14:textId="77777777" w:rsidR="001A1BAC" w:rsidRPr="000A4059" w:rsidRDefault="001A1BAC" w:rsidP="001A1BAC">
      <w:pPr>
        <w:spacing w:after="206" w:line="269" w:lineRule="auto"/>
        <w:ind w:left="-5" w:hanging="10"/>
        <w:rPr>
          <w:rFonts w:ascii="Calibri" w:eastAsia="Calibri" w:hAnsi="Calibri" w:cs="Calibri"/>
          <w:color w:val="000000"/>
          <w:sz w:val="24"/>
          <w:szCs w:val="24"/>
          <w:lang w:eastAsia="en-GB"/>
        </w:rPr>
      </w:pPr>
      <w:r w:rsidRPr="000A4059">
        <w:rPr>
          <w:rFonts w:ascii="Calibri" w:eastAsia="Calibri" w:hAnsi="Calibri" w:cs="Calibri"/>
          <w:color w:val="000000"/>
          <w:sz w:val="24"/>
          <w:szCs w:val="24"/>
          <w:lang w:eastAsia="en-GB"/>
        </w:rPr>
        <w:t xml:space="preserve">A traveller was walking from one village to the next, when he came across an old man by the side of the road.  He asked the old man “What is it like in the next village?”  The old man promised to tell him once the traveller had told him what it was like in the village he had just left.  The traveller explained “Terrible.  I am glad to have left; the people were cold and unwelcoming”.  The old man explained the next village was much the same.  The traveller, feeling disappointed, went o his way. </w:t>
      </w:r>
    </w:p>
    <w:p w14:paraId="58ED8727" w14:textId="77777777" w:rsidR="001A1BAC" w:rsidRPr="000A4059" w:rsidRDefault="001A1BAC" w:rsidP="001A1BAC">
      <w:pPr>
        <w:spacing w:after="206" w:line="269" w:lineRule="auto"/>
        <w:ind w:left="-5" w:hanging="10"/>
        <w:rPr>
          <w:rFonts w:ascii="Calibri" w:eastAsia="Calibri" w:hAnsi="Calibri" w:cs="Calibri"/>
          <w:color w:val="000000"/>
          <w:sz w:val="24"/>
          <w:szCs w:val="24"/>
          <w:lang w:eastAsia="en-GB"/>
        </w:rPr>
      </w:pPr>
      <w:r w:rsidRPr="000A4059">
        <w:rPr>
          <w:rFonts w:ascii="Calibri" w:eastAsia="Calibri" w:hAnsi="Calibri" w:cs="Calibri"/>
          <w:color w:val="000000"/>
          <w:sz w:val="24"/>
          <w:szCs w:val="24"/>
          <w:lang w:eastAsia="en-GB"/>
        </w:rPr>
        <w:lastRenderedPageBreak/>
        <w:t xml:space="preserve">A few weeks later another traveller, walking the same way, came across the old man, “What is it like in the next village?”  he asked.  The old man promised to tell him once the traveller had told him what it was like in the village had just left.  The traveller explained “Wonderful, I am sorry to have left; the people were so warm and friendly”.  The old man explained the next village was much the same.  The traveller, feeling excited, hurried on his way. </w:t>
      </w:r>
    </w:p>
    <w:p w14:paraId="2B66CCBE" w14:textId="77777777" w:rsidR="001A1BAC" w:rsidRPr="000A4059" w:rsidRDefault="001A1BAC" w:rsidP="001A1BAC">
      <w:pPr>
        <w:spacing w:after="218"/>
        <w:ind w:left="15" w:right="1" w:hanging="10"/>
        <w:jc w:val="center"/>
        <w:rPr>
          <w:rFonts w:ascii="Calibri" w:eastAsia="Calibri" w:hAnsi="Calibri" w:cs="Calibri"/>
          <w:color w:val="000000"/>
          <w:sz w:val="24"/>
          <w:szCs w:val="24"/>
          <w:lang w:eastAsia="en-GB"/>
        </w:rPr>
      </w:pPr>
      <w:r w:rsidRPr="000A4059">
        <w:rPr>
          <w:rFonts w:ascii="Calibri" w:eastAsia="Calibri" w:hAnsi="Calibri" w:cs="Calibri"/>
          <w:b/>
          <w:color w:val="000000"/>
          <w:sz w:val="24"/>
          <w:szCs w:val="24"/>
          <w:lang w:eastAsia="en-GB"/>
        </w:rPr>
        <w:t xml:space="preserve">life is what your thoughts make it </w:t>
      </w:r>
    </w:p>
    <w:p w14:paraId="21C96C3E" w14:textId="77777777" w:rsidR="001A1BAC" w:rsidRPr="000A4059" w:rsidRDefault="001A1BAC" w:rsidP="001A1BAC">
      <w:pPr>
        <w:spacing w:after="240" w:line="269" w:lineRule="auto"/>
        <w:ind w:left="-5" w:hanging="10"/>
        <w:rPr>
          <w:rFonts w:ascii="Calibri" w:eastAsia="Calibri" w:hAnsi="Calibri" w:cs="Calibri"/>
          <w:color w:val="000000"/>
          <w:sz w:val="24"/>
          <w:szCs w:val="24"/>
          <w:lang w:eastAsia="en-GB"/>
        </w:rPr>
      </w:pPr>
      <w:r w:rsidRPr="000A4059">
        <w:rPr>
          <w:rFonts w:ascii="Calibri" w:eastAsia="Calibri" w:hAnsi="Calibri" w:cs="Calibri"/>
          <w:color w:val="000000"/>
          <w:sz w:val="24"/>
          <w:szCs w:val="24"/>
          <w:lang w:eastAsia="en-GB"/>
        </w:rPr>
        <w:t xml:space="preserve">Source: Marcu Aurelius </w:t>
      </w:r>
    </w:p>
    <w:p w14:paraId="0BA921FC" w14:textId="77777777" w:rsidR="00201C53" w:rsidRPr="00201C53" w:rsidRDefault="00201C53" w:rsidP="00201C53">
      <w:pPr>
        <w:keepNext/>
        <w:keepLines/>
        <w:spacing w:after="217"/>
        <w:ind w:left="-5" w:hanging="10"/>
        <w:outlineLvl w:val="0"/>
        <w:rPr>
          <w:rFonts w:ascii="Calibri" w:eastAsia="Calibri" w:hAnsi="Calibri" w:cs="Calibri"/>
          <w:b/>
          <w:color w:val="000000"/>
          <w:sz w:val="28"/>
          <w:szCs w:val="28"/>
          <w:lang w:eastAsia="en-GB"/>
        </w:rPr>
      </w:pPr>
      <w:r w:rsidRPr="00201C53">
        <w:rPr>
          <w:rFonts w:ascii="Calibri" w:eastAsia="Calibri" w:hAnsi="Calibri" w:cs="Calibri"/>
          <w:b/>
          <w:color w:val="000000"/>
          <w:sz w:val="28"/>
          <w:szCs w:val="28"/>
          <w:lang w:eastAsia="en-GB"/>
        </w:rPr>
        <w:t xml:space="preserve">FAST TRACK TO  </w:t>
      </w:r>
    </w:p>
    <w:p w14:paraId="7289852E" w14:textId="77777777" w:rsidR="00201C53" w:rsidRPr="00201C53" w:rsidRDefault="00201C53" w:rsidP="00201C53">
      <w:pPr>
        <w:keepNext/>
        <w:keepLines/>
        <w:spacing w:after="217"/>
        <w:ind w:left="-5" w:hanging="10"/>
        <w:outlineLvl w:val="1"/>
        <w:rPr>
          <w:rFonts w:ascii="Calibri" w:eastAsia="Calibri" w:hAnsi="Calibri" w:cs="Calibri"/>
          <w:b/>
          <w:color w:val="000000"/>
          <w:sz w:val="28"/>
          <w:szCs w:val="28"/>
          <w:u w:val="single" w:color="000000"/>
          <w:lang w:eastAsia="en-GB"/>
        </w:rPr>
      </w:pPr>
      <w:r w:rsidRPr="00201C53">
        <w:rPr>
          <w:rFonts w:ascii="Calibri" w:eastAsia="Calibri" w:hAnsi="Calibri" w:cs="Calibri"/>
          <w:b/>
          <w:color w:val="000000"/>
          <w:sz w:val="28"/>
          <w:szCs w:val="28"/>
          <w:u w:val="single" w:color="000000"/>
          <w:lang w:eastAsia="en-GB"/>
        </w:rPr>
        <w:t>EXPLAINING THINGS</w:t>
      </w:r>
      <w:r w:rsidRPr="00201C53">
        <w:rPr>
          <w:rFonts w:ascii="Calibri" w:eastAsia="Calibri" w:hAnsi="Calibri" w:cs="Calibri"/>
          <w:b/>
          <w:color w:val="000000"/>
          <w:sz w:val="28"/>
          <w:szCs w:val="28"/>
          <w:u w:color="000000"/>
          <w:lang w:eastAsia="en-GB"/>
        </w:rPr>
        <w:t xml:space="preserve"> </w:t>
      </w:r>
    </w:p>
    <w:p w14:paraId="20C71E3D" w14:textId="77777777" w:rsidR="00201C53" w:rsidRPr="00201C53" w:rsidRDefault="00201C53" w:rsidP="00201C53">
      <w:pPr>
        <w:spacing w:after="206" w:line="269" w:lineRule="auto"/>
        <w:ind w:left="-5" w:hanging="10"/>
        <w:rPr>
          <w:rFonts w:ascii="Calibri" w:eastAsia="Calibri" w:hAnsi="Calibri" w:cs="Calibri"/>
          <w:color w:val="000000"/>
          <w:sz w:val="24"/>
          <w:szCs w:val="24"/>
          <w:lang w:eastAsia="en-GB"/>
        </w:rPr>
      </w:pPr>
      <w:r w:rsidRPr="00201C53">
        <w:rPr>
          <w:rFonts w:ascii="Calibri" w:eastAsia="Calibri" w:hAnsi="Calibri" w:cs="Calibri"/>
          <w:color w:val="000000"/>
          <w:sz w:val="24"/>
          <w:szCs w:val="24"/>
          <w:lang w:eastAsia="en-GB"/>
        </w:rPr>
        <w:t xml:space="preserve">Sharing information is incredibly important in the workplace, whether that’s telling your team about changes to their workload or teaching a new team member an important process.  Getting your message across accurately needs clarity, simplicity and repetition. </w:t>
      </w:r>
    </w:p>
    <w:p w14:paraId="11DFCCA0" w14:textId="77777777" w:rsidR="00201C53" w:rsidRPr="00201C53" w:rsidRDefault="00201C53" w:rsidP="00201C53">
      <w:pPr>
        <w:keepNext/>
        <w:keepLines/>
        <w:spacing w:after="217"/>
        <w:ind w:left="-5" w:hanging="10"/>
        <w:outlineLvl w:val="0"/>
        <w:rPr>
          <w:rFonts w:ascii="Calibri" w:eastAsia="Calibri" w:hAnsi="Calibri" w:cs="Calibri"/>
          <w:b/>
          <w:color w:val="000000"/>
          <w:sz w:val="24"/>
          <w:szCs w:val="24"/>
          <w:lang w:eastAsia="en-GB"/>
        </w:rPr>
      </w:pPr>
      <w:r w:rsidRPr="00201C53">
        <w:rPr>
          <w:rFonts w:ascii="Calibri" w:eastAsia="Calibri" w:hAnsi="Calibri" w:cs="Calibri"/>
          <w:b/>
          <w:color w:val="000000"/>
          <w:sz w:val="24"/>
          <w:szCs w:val="24"/>
          <w:lang w:eastAsia="en-GB"/>
        </w:rPr>
        <w:t xml:space="preserve">Find the right level </w:t>
      </w:r>
    </w:p>
    <w:p w14:paraId="51B9CE05" w14:textId="77777777" w:rsidR="00201C53" w:rsidRPr="00201C53" w:rsidRDefault="00201C53" w:rsidP="00201C53">
      <w:pPr>
        <w:spacing w:after="206" w:line="269" w:lineRule="auto"/>
        <w:ind w:left="-5" w:hanging="10"/>
        <w:rPr>
          <w:rFonts w:ascii="Calibri" w:eastAsia="Calibri" w:hAnsi="Calibri" w:cs="Calibri"/>
          <w:color w:val="000000"/>
          <w:sz w:val="24"/>
          <w:szCs w:val="24"/>
          <w:lang w:eastAsia="en-GB"/>
        </w:rPr>
      </w:pPr>
      <w:r w:rsidRPr="00201C53">
        <w:rPr>
          <w:rFonts w:ascii="Calibri" w:eastAsia="Calibri" w:hAnsi="Calibri" w:cs="Calibri"/>
          <w:color w:val="000000"/>
          <w:sz w:val="24"/>
          <w:szCs w:val="24"/>
          <w:lang w:eastAsia="en-GB"/>
        </w:rPr>
        <w:t xml:space="preserve">Assess their level of knowledge and tailor your approach accordingly.  Explaining how to scramble eggs to someone who has never seen an egg is a different matter to explaining it to a chef.  Someone with deeper subject knowledge can be taught using industry language, but someone without that knowledge will need a more basic level. </w:t>
      </w:r>
    </w:p>
    <w:p w14:paraId="602182FC" w14:textId="77777777" w:rsidR="00201C53" w:rsidRPr="00201C53" w:rsidRDefault="00201C53" w:rsidP="00201C53">
      <w:pPr>
        <w:keepNext/>
        <w:keepLines/>
        <w:spacing w:after="217"/>
        <w:ind w:left="-5" w:hanging="10"/>
        <w:outlineLvl w:val="0"/>
        <w:rPr>
          <w:rFonts w:ascii="Calibri" w:eastAsia="Calibri" w:hAnsi="Calibri" w:cs="Calibri"/>
          <w:b/>
          <w:color w:val="000000"/>
          <w:sz w:val="24"/>
          <w:szCs w:val="24"/>
          <w:lang w:eastAsia="en-GB"/>
        </w:rPr>
      </w:pPr>
      <w:r w:rsidRPr="00201C53">
        <w:rPr>
          <w:rFonts w:ascii="Calibri" w:eastAsia="Calibri" w:hAnsi="Calibri" w:cs="Calibri"/>
          <w:b/>
          <w:color w:val="000000"/>
          <w:sz w:val="24"/>
          <w:szCs w:val="24"/>
          <w:lang w:eastAsia="en-GB"/>
        </w:rPr>
        <w:t xml:space="preserve">Make it relevant </w:t>
      </w:r>
    </w:p>
    <w:p w14:paraId="00AAF057" w14:textId="77777777" w:rsidR="00201C53" w:rsidRPr="00201C53" w:rsidRDefault="00201C53" w:rsidP="00201C53">
      <w:pPr>
        <w:spacing w:after="206" w:line="269" w:lineRule="auto"/>
        <w:ind w:left="-5" w:hanging="10"/>
        <w:rPr>
          <w:rFonts w:ascii="Calibri" w:eastAsia="Calibri" w:hAnsi="Calibri" w:cs="Calibri"/>
          <w:color w:val="000000"/>
          <w:sz w:val="24"/>
          <w:szCs w:val="24"/>
          <w:lang w:eastAsia="en-GB"/>
        </w:rPr>
      </w:pPr>
      <w:r w:rsidRPr="00201C53">
        <w:rPr>
          <w:rFonts w:ascii="Calibri" w:eastAsia="Calibri" w:hAnsi="Calibri" w:cs="Calibri"/>
          <w:color w:val="000000"/>
          <w:sz w:val="24"/>
          <w:szCs w:val="24"/>
          <w:lang w:eastAsia="en-GB"/>
        </w:rPr>
        <w:t xml:space="preserve">Show them how the issue relates to them and their job.  Compare the new process or information to any similar knowledge and connect the new process or information to things they already know or do, putting the new information in context. </w:t>
      </w:r>
    </w:p>
    <w:p w14:paraId="38D2F792" w14:textId="77777777" w:rsidR="00201C53" w:rsidRPr="00201C53" w:rsidRDefault="00201C53" w:rsidP="00201C53">
      <w:pPr>
        <w:keepNext/>
        <w:keepLines/>
        <w:spacing w:after="217"/>
        <w:ind w:left="-5" w:hanging="10"/>
        <w:outlineLvl w:val="0"/>
        <w:rPr>
          <w:rFonts w:ascii="Calibri" w:eastAsia="Calibri" w:hAnsi="Calibri" w:cs="Calibri"/>
          <w:b/>
          <w:color w:val="000000"/>
          <w:sz w:val="24"/>
          <w:szCs w:val="24"/>
          <w:lang w:eastAsia="en-GB"/>
        </w:rPr>
      </w:pPr>
      <w:r w:rsidRPr="00201C53">
        <w:rPr>
          <w:rFonts w:ascii="Calibri" w:eastAsia="Calibri" w:hAnsi="Calibri" w:cs="Calibri"/>
          <w:b/>
          <w:color w:val="000000"/>
          <w:sz w:val="24"/>
          <w:szCs w:val="24"/>
          <w:lang w:eastAsia="en-GB"/>
        </w:rPr>
        <w:t xml:space="preserve">Keep it simple </w:t>
      </w:r>
    </w:p>
    <w:p w14:paraId="10707E33" w14:textId="77777777" w:rsidR="00201C53" w:rsidRPr="00201C53" w:rsidRDefault="00201C53" w:rsidP="00201C53">
      <w:pPr>
        <w:spacing w:after="206" w:line="269" w:lineRule="auto"/>
        <w:ind w:left="-5" w:hanging="10"/>
        <w:rPr>
          <w:rFonts w:ascii="Calibri" w:eastAsia="Calibri" w:hAnsi="Calibri" w:cs="Calibri"/>
          <w:color w:val="000000"/>
          <w:sz w:val="24"/>
          <w:szCs w:val="24"/>
          <w:lang w:eastAsia="en-GB"/>
        </w:rPr>
      </w:pPr>
      <w:r w:rsidRPr="00201C53">
        <w:rPr>
          <w:rFonts w:ascii="Calibri" w:eastAsia="Calibri" w:hAnsi="Calibri" w:cs="Calibri"/>
          <w:color w:val="000000"/>
          <w:sz w:val="24"/>
          <w:szCs w:val="24"/>
          <w:lang w:eastAsia="en-GB"/>
        </w:rPr>
        <w:t xml:space="preserve">Before getting into the minutiae, be clear about underlying concept.  Start with the basics, for example what the process is for, who is involved, and why it is done. </w:t>
      </w:r>
    </w:p>
    <w:p w14:paraId="46A62785" w14:textId="77777777" w:rsidR="00201C53" w:rsidRPr="00201C53" w:rsidRDefault="00201C53" w:rsidP="00201C53">
      <w:pPr>
        <w:keepNext/>
        <w:keepLines/>
        <w:spacing w:after="217"/>
        <w:ind w:left="-5" w:hanging="10"/>
        <w:outlineLvl w:val="0"/>
        <w:rPr>
          <w:rFonts w:ascii="Calibri" w:eastAsia="Calibri" w:hAnsi="Calibri" w:cs="Calibri"/>
          <w:b/>
          <w:color w:val="000000"/>
          <w:sz w:val="24"/>
          <w:szCs w:val="24"/>
          <w:lang w:eastAsia="en-GB"/>
        </w:rPr>
      </w:pPr>
      <w:r w:rsidRPr="00201C53">
        <w:rPr>
          <w:rFonts w:ascii="Calibri" w:eastAsia="Calibri" w:hAnsi="Calibri" w:cs="Calibri"/>
          <w:b/>
          <w:color w:val="000000"/>
          <w:sz w:val="24"/>
          <w:szCs w:val="24"/>
          <w:lang w:eastAsia="en-GB"/>
        </w:rPr>
        <w:t xml:space="preserve">Make it manageable </w:t>
      </w:r>
    </w:p>
    <w:p w14:paraId="6F46ED9C" w14:textId="77777777" w:rsidR="00201C53" w:rsidRPr="00201C53" w:rsidRDefault="00201C53" w:rsidP="00201C53">
      <w:pPr>
        <w:spacing w:after="206" w:line="269" w:lineRule="auto"/>
        <w:ind w:left="-5" w:hanging="10"/>
        <w:rPr>
          <w:rFonts w:ascii="Calibri" w:eastAsia="Calibri" w:hAnsi="Calibri" w:cs="Calibri"/>
          <w:color w:val="000000"/>
          <w:sz w:val="24"/>
          <w:szCs w:val="24"/>
          <w:lang w:eastAsia="en-GB"/>
        </w:rPr>
      </w:pPr>
      <w:r w:rsidRPr="00201C53">
        <w:rPr>
          <w:rFonts w:ascii="Calibri" w:eastAsia="Calibri" w:hAnsi="Calibri" w:cs="Calibri"/>
          <w:color w:val="000000"/>
          <w:sz w:val="24"/>
          <w:szCs w:val="24"/>
          <w:lang w:eastAsia="en-GB"/>
        </w:rPr>
        <w:t xml:space="preserve">The best way to get information across is to break it down into small, manageable chunks.  Divide the task into different pieces and go through each one separately.  Checks each ‘chunk’ of information has been understood, and then recap all of the chunks at the end of each larger section </w:t>
      </w:r>
      <w:r w:rsidRPr="00201C53">
        <w:rPr>
          <w:rFonts w:ascii="Calibri" w:eastAsia="Calibri" w:hAnsi="Calibri" w:cs="Calibri"/>
          <w:b/>
          <w:color w:val="000000"/>
          <w:sz w:val="24"/>
          <w:szCs w:val="24"/>
          <w:lang w:eastAsia="en-GB"/>
        </w:rPr>
        <w:t xml:space="preserve">See, hear and do </w:t>
      </w:r>
    </w:p>
    <w:p w14:paraId="4E0FE983" w14:textId="77777777" w:rsidR="00D7573A" w:rsidRDefault="00201C53" w:rsidP="002236CC">
      <w:pPr>
        <w:spacing w:after="206" w:line="269" w:lineRule="auto"/>
        <w:ind w:left="-5" w:hanging="10"/>
        <w:rPr>
          <w:rFonts w:ascii="Calibri" w:eastAsia="Calibri" w:hAnsi="Calibri" w:cs="Calibri"/>
          <w:color w:val="000000"/>
          <w:sz w:val="24"/>
          <w:szCs w:val="24"/>
          <w:lang w:eastAsia="en-GB"/>
        </w:rPr>
      </w:pPr>
      <w:r w:rsidRPr="00201C53">
        <w:rPr>
          <w:rFonts w:ascii="Calibri" w:eastAsia="Calibri" w:hAnsi="Calibri" w:cs="Calibri"/>
          <w:color w:val="000000"/>
          <w:sz w:val="24"/>
          <w:szCs w:val="24"/>
          <w:lang w:eastAsia="en-GB"/>
        </w:rPr>
        <w:t xml:space="preserve">People absorb information in three ways – visually, aurally and kinaesthetically (though the body).  For the best response, use all three – show them how something is done, explain how to do it and get them to practice the task themselves. </w:t>
      </w:r>
    </w:p>
    <w:p w14:paraId="688B635E" w14:textId="7ED094EB" w:rsidR="00201C53" w:rsidRPr="00201C53" w:rsidRDefault="00201C53" w:rsidP="002236CC">
      <w:pPr>
        <w:spacing w:after="206" w:line="269" w:lineRule="auto"/>
        <w:ind w:left="-5" w:hanging="10"/>
        <w:rPr>
          <w:rFonts w:ascii="Calibri" w:eastAsia="Calibri" w:hAnsi="Calibri" w:cs="Calibri"/>
          <w:b/>
          <w:color w:val="000000"/>
          <w:sz w:val="24"/>
          <w:szCs w:val="24"/>
          <w:lang w:eastAsia="en-GB"/>
        </w:rPr>
      </w:pPr>
      <w:r w:rsidRPr="00201C53">
        <w:rPr>
          <w:rFonts w:ascii="Calibri" w:eastAsia="Calibri" w:hAnsi="Calibri" w:cs="Calibri"/>
          <w:b/>
          <w:color w:val="000000"/>
          <w:sz w:val="24"/>
          <w:szCs w:val="24"/>
          <w:lang w:eastAsia="en-GB"/>
        </w:rPr>
        <w:lastRenderedPageBreak/>
        <w:t xml:space="preserve">Be clear </w:t>
      </w:r>
    </w:p>
    <w:p w14:paraId="46700C60" w14:textId="77777777" w:rsidR="00201C53" w:rsidRPr="00201C53" w:rsidRDefault="00201C53" w:rsidP="00201C53">
      <w:pPr>
        <w:spacing w:after="206" w:line="269" w:lineRule="auto"/>
        <w:ind w:left="-5" w:hanging="10"/>
        <w:rPr>
          <w:rFonts w:ascii="Calibri" w:eastAsia="Calibri" w:hAnsi="Calibri" w:cs="Calibri"/>
          <w:color w:val="000000"/>
          <w:sz w:val="24"/>
          <w:szCs w:val="24"/>
          <w:lang w:eastAsia="en-GB"/>
        </w:rPr>
      </w:pPr>
      <w:r w:rsidRPr="00201C53">
        <w:rPr>
          <w:rFonts w:ascii="Calibri" w:eastAsia="Calibri" w:hAnsi="Calibri" w:cs="Calibri"/>
          <w:color w:val="000000"/>
          <w:sz w:val="24"/>
          <w:szCs w:val="24"/>
          <w:lang w:eastAsia="en-GB"/>
        </w:rPr>
        <w:t xml:space="preserve">Be as clear as possible in your descriptions and explanations.  Try not to overuse pronouns like ‘it’ or ‘they’ – instead refer to things you explain directly, like ‘the database’ or ‘customer services,’ even if it sounds repetitive </w:t>
      </w:r>
    </w:p>
    <w:p w14:paraId="5397A90C" w14:textId="77777777" w:rsidR="00201C53" w:rsidRPr="00201C53" w:rsidRDefault="00201C53" w:rsidP="00201C53">
      <w:pPr>
        <w:keepNext/>
        <w:keepLines/>
        <w:spacing w:after="217"/>
        <w:ind w:left="-5" w:hanging="10"/>
        <w:outlineLvl w:val="0"/>
        <w:rPr>
          <w:rFonts w:ascii="Calibri" w:eastAsia="Calibri" w:hAnsi="Calibri" w:cs="Calibri"/>
          <w:b/>
          <w:color w:val="000000"/>
          <w:sz w:val="24"/>
          <w:szCs w:val="24"/>
          <w:lang w:eastAsia="en-GB"/>
        </w:rPr>
      </w:pPr>
      <w:r w:rsidRPr="00201C53">
        <w:rPr>
          <w:rFonts w:ascii="Calibri" w:eastAsia="Calibri" w:hAnsi="Calibri" w:cs="Calibri"/>
          <w:b/>
          <w:color w:val="000000"/>
          <w:sz w:val="24"/>
          <w:szCs w:val="24"/>
          <w:lang w:eastAsia="en-GB"/>
        </w:rPr>
        <w:t xml:space="preserve">Invite questions </w:t>
      </w:r>
    </w:p>
    <w:p w14:paraId="51CBC7C9" w14:textId="42E65788" w:rsidR="00FF6CA8" w:rsidRDefault="00201C53" w:rsidP="00D7573A">
      <w:pPr>
        <w:spacing w:after="206" w:line="269" w:lineRule="auto"/>
        <w:ind w:left="-5" w:hanging="10"/>
        <w:rPr>
          <w:rFonts w:ascii="Calibri" w:eastAsia="Calibri" w:hAnsi="Calibri" w:cs="Calibri"/>
          <w:color w:val="000000"/>
          <w:sz w:val="24"/>
          <w:szCs w:val="24"/>
          <w:lang w:eastAsia="en-GB"/>
        </w:rPr>
      </w:pPr>
      <w:r w:rsidRPr="00201C53">
        <w:rPr>
          <w:rFonts w:ascii="Calibri" w:eastAsia="Calibri" w:hAnsi="Calibri" w:cs="Calibri"/>
          <w:color w:val="000000"/>
          <w:sz w:val="24"/>
          <w:szCs w:val="24"/>
          <w:lang w:eastAsia="en-GB"/>
        </w:rPr>
        <w:t xml:space="preserve">Encourage questions at every stage of the process.  If you know there are areas that can cause confusion, take your time over them and ensure you explain with extra clarity </w:t>
      </w:r>
    </w:p>
    <w:p w14:paraId="644644A9" w14:textId="7F4B9B34" w:rsidR="00B2008E" w:rsidRPr="006F22D6" w:rsidRDefault="00B2008E" w:rsidP="00B2008E">
      <w:pPr>
        <w:rPr>
          <w:b/>
          <w:bCs/>
          <w:sz w:val="28"/>
          <w:szCs w:val="28"/>
        </w:rPr>
      </w:pPr>
      <w:r w:rsidRPr="006F22D6">
        <w:rPr>
          <w:b/>
          <w:bCs/>
          <w:sz w:val="28"/>
          <w:szCs w:val="28"/>
        </w:rPr>
        <w:t>My Ted Talk Pick</w:t>
      </w:r>
      <w:r w:rsidR="00E23FC7">
        <w:rPr>
          <w:b/>
          <w:bCs/>
          <w:sz w:val="28"/>
          <w:szCs w:val="28"/>
        </w:rPr>
        <w:t>:</w:t>
      </w:r>
      <w:r w:rsidRPr="006F22D6">
        <w:rPr>
          <w:b/>
          <w:bCs/>
          <w:sz w:val="28"/>
          <w:szCs w:val="28"/>
        </w:rPr>
        <w:t xml:space="preserve"> </w:t>
      </w:r>
    </w:p>
    <w:p w14:paraId="76C4F46A" w14:textId="77777777" w:rsidR="00B2008E" w:rsidRPr="006F22D6" w:rsidRDefault="00B2008E" w:rsidP="00B2008E">
      <w:pPr>
        <w:rPr>
          <w:b/>
          <w:sz w:val="24"/>
          <w:szCs w:val="24"/>
          <w:u w:val="single"/>
        </w:rPr>
      </w:pPr>
      <w:r w:rsidRPr="006F22D6">
        <w:rPr>
          <w:b/>
          <w:sz w:val="24"/>
          <w:szCs w:val="24"/>
          <w:u w:val="single"/>
        </w:rPr>
        <w:t>Judson Brewer: A simple way to break a bad habit</w:t>
      </w:r>
    </w:p>
    <w:p w14:paraId="6EE09524" w14:textId="5BD8F15D" w:rsidR="00B2008E" w:rsidRDefault="00B2008E" w:rsidP="00B2008E">
      <w:pPr>
        <w:rPr>
          <w:sz w:val="24"/>
          <w:szCs w:val="24"/>
        </w:rPr>
      </w:pPr>
      <w:hyperlink r:id="rId49" w:history="1">
        <w:r w:rsidRPr="006F22D6">
          <w:rPr>
            <w:rStyle w:val="Hyperlink"/>
            <w:sz w:val="24"/>
            <w:szCs w:val="24"/>
          </w:rPr>
          <w:t>https://www.ted.com/talks/judson_brewer_a_simple_way_to_break_a_bad_habit</w:t>
        </w:r>
      </w:hyperlink>
      <w:r w:rsidRPr="006F22D6">
        <w:rPr>
          <w:sz w:val="24"/>
          <w:szCs w:val="24"/>
        </w:rPr>
        <w:t xml:space="preserve"> Can we break bad habits by being more curious about them? Psychiatrist Judson Brewer studies the relationship between mindfulness and addiction — from smoking to overeating to all those other things we do even though we know they're bad for us. Learn more about the mechanism of habit development and discover a simple but profound tactic that might help you beat your next urge to smoke, snack or check a text while driving.</w:t>
      </w:r>
    </w:p>
    <w:p w14:paraId="60D600E7" w14:textId="6F3F6945" w:rsidR="00D2465F" w:rsidRPr="006F22D6" w:rsidRDefault="002E0FBE" w:rsidP="00D2465F">
      <w:pPr>
        <w:pBdr>
          <w:top w:val="single" w:sz="4" w:space="1" w:color="auto"/>
          <w:left w:val="single" w:sz="4" w:space="4" w:color="auto"/>
          <w:bottom w:val="single" w:sz="4" w:space="1" w:color="auto"/>
          <w:right w:val="single" w:sz="4" w:space="4" w:color="auto"/>
        </w:pBdr>
        <w:rPr>
          <w:sz w:val="24"/>
          <w:szCs w:val="24"/>
        </w:rPr>
      </w:pPr>
      <w:r w:rsidRPr="002E0FBE">
        <w:rPr>
          <w:sz w:val="24"/>
          <w:szCs w:val="24"/>
        </w:rPr>
        <w:t>I may not have gone where I intended to go, but I think I have ended up where I needed to be.- Douglas Adams</w:t>
      </w:r>
    </w:p>
    <w:p w14:paraId="653E0943" w14:textId="77777777" w:rsidR="002E0FBE" w:rsidRDefault="002E0FBE" w:rsidP="002403CE">
      <w:pPr>
        <w:rPr>
          <w:b/>
          <w:sz w:val="28"/>
          <w:szCs w:val="28"/>
          <w:u w:val="single"/>
        </w:rPr>
      </w:pPr>
    </w:p>
    <w:p w14:paraId="3D28926A" w14:textId="6EB65DEC" w:rsidR="002403CE" w:rsidRDefault="002403CE" w:rsidP="002403CE">
      <w:pPr>
        <w:rPr>
          <w:b/>
          <w:sz w:val="28"/>
          <w:szCs w:val="28"/>
          <w:u w:val="single"/>
        </w:rPr>
      </w:pPr>
      <w:r w:rsidRPr="00793A7A">
        <w:rPr>
          <w:b/>
          <w:sz w:val="28"/>
          <w:szCs w:val="28"/>
          <w:u w:val="single"/>
        </w:rPr>
        <w:t>How to Build Hype</w:t>
      </w:r>
    </w:p>
    <w:p w14:paraId="1FCF0DBB" w14:textId="77777777" w:rsidR="002403CE" w:rsidRPr="00793A7A" w:rsidRDefault="002403CE" w:rsidP="002403CE">
      <w:pPr>
        <w:pStyle w:val="ListParagraph"/>
        <w:numPr>
          <w:ilvl w:val="0"/>
          <w:numId w:val="8"/>
        </w:numPr>
        <w:spacing w:after="200" w:line="276" w:lineRule="auto"/>
        <w:rPr>
          <w:b/>
          <w:sz w:val="24"/>
          <w:szCs w:val="24"/>
          <w:u w:val="single"/>
        </w:rPr>
      </w:pPr>
      <w:r w:rsidRPr="00793A7A">
        <w:rPr>
          <w:sz w:val="24"/>
          <w:szCs w:val="24"/>
        </w:rPr>
        <w:t>Be different.  You won’t stand out if you’re just offering the same as everyone else.</w:t>
      </w:r>
    </w:p>
    <w:p w14:paraId="654E76C1" w14:textId="77777777" w:rsidR="002403CE" w:rsidRPr="00793A7A" w:rsidRDefault="002403CE" w:rsidP="002403CE">
      <w:pPr>
        <w:pStyle w:val="ListParagraph"/>
        <w:numPr>
          <w:ilvl w:val="0"/>
          <w:numId w:val="8"/>
        </w:numPr>
        <w:spacing w:after="200" w:line="276" w:lineRule="auto"/>
        <w:rPr>
          <w:b/>
          <w:sz w:val="24"/>
          <w:szCs w:val="24"/>
          <w:u w:val="single"/>
        </w:rPr>
      </w:pPr>
      <w:r w:rsidRPr="00793A7A">
        <w:rPr>
          <w:sz w:val="24"/>
          <w:szCs w:val="24"/>
        </w:rPr>
        <w:t>Address your customers’ needs.  Think about their life and why it’s not complete without your product.</w:t>
      </w:r>
    </w:p>
    <w:p w14:paraId="0E2EB052" w14:textId="77777777" w:rsidR="002403CE" w:rsidRPr="00793A7A" w:rsidRDefault="002403CE" w:rsidP="002403CE">
      <w:pPr>
        <w:pStyle w:val="ListParagraph"/>
        <w:numPr>
          <w:ilvl w:val="0"/>
          <w:numId w:val="8"/>
        </w:numPr>
        <w:spacing w:after="200" w:line="276" w:lineRule="auto"/>
        <w:rPr>
          <w:b/>
          <w:sz w:val="24"/>
          <w:szCs w:val="24"/>
          <w:u w:val="single"/>
        </w:rPr>
      </w:pPr>
      <w:r w:rsidRPr="00793A7A">
        <w:rPr>
          <w:sz w:val="24"/>
          <w:szCs w:val="24"/>
        </w:rPr>
        <w:t>Restrict availability.  People want what they can’t have – limited editions while stocks last.</w:t>
      </w:r>
    </w:p>
    <w:p w14:paraId="302EE3FA" w14:textId="77777777" w:rsidR="002403CE" w:rsidRPr="00793A7A" w:rsidRDefault="002403CE" w:rsidP="002403CE">
      <w:pPr>
        <w:pStyle w:val="ListParagraph"/>
        <w:numPr>
          <w:ilvl w:val="0"/>
          <w:numId w:val="8"/>
        </w:numPr>
        <w:spacing w:after="200" w:line="276" w:lineRule="auto"/>
        <w:rPr>
          <w:b/>
          <w:sz w:val="24"/>
          <w:szCs w:val="24"/>
          <w:u w:val="single"/>
        </w:rPr>
      </w:pPr>
      <w:r w:rsidRPr="00793A7A">
        <w:rPr>
          <w:sz w:val="24"/>
          <w:szCs w:val="24"/>
        </w:rPr>
        <w:t>Tease before you please.  Drip feed hints about your product before launch to pique interest.</w:t>
      </w:r>
    </w:p>
    <w:p w14:paraId="168A24CA" w14:textId="51A14ABF" w:rsidR="002403CE" w:rsidRPr="005335A1" w:rsidRDefault="002403CE" w:rsidP="002403CE">
      <w:pPr>
        <w:pStyle w:val="ListParagraph"/>
        <w:numPr>
          <w:ilvl w:val="0"/>
          <w:numId w:val="8"/>
        </w:numPr>
        <w:spacing w:after="200" w:line="276" w:lineRule="auto"/>
        <w:rPr>
          <w:b/>
          <w:sz w:val="24"/>
          <w:szCs w:val="24"/>
          <w:u w:val="single"/>
        </w:rPr>
      </w:pPr>
      <w:r w:rsidRPr="005335A1">
        <w:rPr>
          <w:sz w:val="24"/>
          <w:szCs w:val="24"/>
        </w:rPr>
        <w:t>Get out there and talk.  Find out who the trendsetters are and give them an earful.</w:t>
      </w:r>
    </w:p>
    <w:p w14:paraId="4CB20D75" w14:textId="77777777" w:rsidR="002403CE" w:rsidRDefault="002403CE" w:rsidP="002403CE">
      <w:pPr>
        <w:rPr>
          <w:sz w:val="24"/>
          <w:szCs w:val="24"/>
        </w:rPr>
      </w:pPr>
      <w:r w:rsidRPr="00793A7A">
        <w:rPr>
          <w:sz w:val="24"/>
          <w:szCs w:val="24"/>
        </w:rPr>
        <w:t>Source:</w:t>
      </w:r>
      <w:r w:rsidRPr="00793A7A">
        <w:rPr>
          <w:sz w:val="24"/>
          <w:szCs w:val="24"/>
        </w:rPr>
        <w:tab/>
        <w:t xml:space="preserve">   MT Management Today</w:t>
      </w:r>
    </w:p>
    <w:p w14:paraId="276FD2BA" w14:textId="5FD07D9B" w:rsidR="00293936" w:rsidRDefault="00293936" w:rsidP="00D64CD1">
      <w:pPr>
        <w:shd w:val="clear" w:color="auto" w:fill="FFFFFF"/>
        <w:spacing w:after="0" w:line="240" w:lineRule="auto"/>
        <w:outlineLvl w:val="0"/>
        <w:rPr>
          <w:noProof/>
        </w:rPr>
      </w:pPr>
      <w:r>
        <w:rPr>
          <w:noProof/>
        </w:rPr>
        <w:lastRenderedPageBreak/>
        <w:drawing>
          <wp:inline distT="0" distB="0" distL="0" distR="0" wp14:anchorId="5C6F81DE" wp14:editId="1CAE3ADF">
            <wp:extent cx="6050915" cy="7664450"/>
            <wp:effectExtent l="0" t="0" r="6985" b="0"/>
            <wp:docPr id="1033286596" name="Picture 1033286596" descr="time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melin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062225" cy="7678776"/>
                    </a:xfrm>
                    <a:prstGeom prst="rect">
                      <a:avLst/>
                    </a:prstGeom>
                    <a:noFill/>
                    <a:ln>
                      <a:noFill/>
                    </a:ln>
                  </pic:spPr>
                </pic:pic>
              </a:graphicData>
            </a:graphic>
          </wp:inline>
        </w:drawing>
      </w:r>
    </w:p>
    <w:tbl>
      <w:tblPr>
        <w:tblW w:w="9000" w:type="dxa"/>
        <w:jc w:val="center"/>
        <w:tblCellMar>
          <w:left w:w="0" w:type="dxa"/>
          <w:right w:w="0" w:type="dxa"/>
        </w:tblCellMar>
        <w:tblLook w:val="04A0" w:firstRow="1" w:lastRow="0" w:firstColumn="1" w:lastColumn="0" w:noHBand="0" w:noVBand="1"/>
      </w:tblPr>
      <w:tblGrid>
        <w:gridCol w:w="9000"/>
      </w:tblGrid>
      <w:tr w:rsidR="000D58FC" w:rsidRPr="009501B1" w14:paraId="141CF32A" w14:textId="77777777">
        <w:trPr>
          <w:jc w:val="center"/>
          <w:hidden/>
        </w:trPr>
        <w:tc>
          <w:tcPr>
            <w:tcW w:w="0" w:type="auto"/>
          </w:tcPr>
          <w:p w14:paraId="2968339A" w14:textId="77777777" w:rsidR="000D58FC" w:rsidRPr="009501B1" w:rsidRDefault="000D58FC">
            <w:pPr>
              <w:rPr>
                <w:rFonts w:ascii="Aptos" w:eastAsia="Times New Roman" w:hAnsi="Aptos" w:cs="Aptos"/>
                <w:vanish/>
                <w:sz w:val="24"/>
                <w:szCs w:val="24"/>
              </w:rPr>
            </w:pPr>
          </w:p>
          <w:tbl>
            <w:tblPr>
              <w:tblW w:w="5000" w:type="pct"/>
              <w:tblCellMar>
                <w:left w:w="0" w:type="dxa"/>
                <w:right w:w="0" w:type="dxa"/>
              </w:tblCellMar>
              <w:tblLook w:val="04A0" w:firstRow="1" w:lastRow="0" w:firstColumn="1" w:lastColumn="0" w:noHBand="0" w:noVBand="1"/>
            </w:tblPr>
            <w:tblGrid>
              <w:gridCol w:w="9000"/>
            </w:tblGrid>
            <w:tr w:rsidR="000D58FC" w:rsidRPr="009501B1" w14:paraId="4B0A0283" w14:textId="77777777">
              <w:tc>
                <w:tcPr>
                  <w:tcW w:w="0" w:type="auto"/>
                  <w:tcMar>
                    <w:top w:w="135" w:type="dxa"/>
                    <w:left w:w="135" w:type="dxa"/>
                    <w:bottom w:w="135" w:type="dxa"/>
                    <w:right w:w="135" w:type="dxa"/>
                  </w:tcMar>
                  <w:hideMark/>
                </w:tcPr>
                <w:tbl>
                  <w:tblPr>
                    <w:tblpPr w:vertAnchor="text"/>
                    <w:tblW w:w="5000" w:type="pct"/>
                    <w:tblCellMar>
                      <w:left w:w="0" w:type="dxa"/>
                      <w:right w:w="0" w:type="dxa"/>
                    </w:tblCellMar>
                    <w:tblLook w:val="04A0" w:firstRow="1" w:lastRow="0" w:firstColumn="1" w:lastColumn="0" w:noHBand="0" w:noVBand="1"/>
                  </w:tblPr>
                  <w:tblGrid>
                    <w:gridCol w:w="8730"/>
                  </w:tblGrid>
                  <w:tr w:rsidR="000D58FC" w:rsidRPr="009501B1" w14:paraId="44EF2D77" w14:textId="77777777">
                    <w:tc>
                      <w:tcPr>
                        <w:tcW w:w="0" w:type="auto"/>
                        <w:tcMar>
                          <w:top w:w="0" w:type="dxa"/>
                          <w:left w:w="135" w:type="dxa"/>
                          <w:bottom w:w="0" w:type="dxa"/>
                          <w:right w:w="135" w:type="dxa"/>
                        </w:tcMar>
                        <w:hideMark/>
                      </w:tcPr>
                      <w:p w14:paraId="1D9053E5" w14:textId="1968B863" w:rsidR="000D58FC" w:rsidRPr="009501B1" w:rsidRDefault="000D58FC">
                        <w:pPr>
                          <w:jc w:val="center"/>
                          <w:rPr>
                            <w:rFonts w:eastAsia="Times New Roman"/>
                            <w:sz w:val="24"/>
                            <w:szCs w:val="24"/>
                          </w:rPr>
                        </w:pPr>
                      </w:p>
                    </w:tc>
                  </w:tr>
                </w:tbl>
                <w:p w14:paraId="26B00DB1" w14:textId="06766A23" w:rsidR="00F60B6E" w:rsidRPr="009501B1" w:rsidRDefault="00F60B6E">
                  <w:pPr>
                    <w:rPr>
                      <w:rFonts w:ascii="Times New Roman" w:eastAsia="Times New Roman" w:hAnsi="Times New Roman" w:cs="Times New Roman"/>
                      <w:sz w:val="24"/>
                      <w:szCs w:val="24"/>
                    </w:rPr>
                  </w:pPr>
                </w:p>
              </w:tc>
            </w:tr>
            <w:tr w:rsidR="00F60B6E" w:rsidRPr="009501B1" w14:paraId="2346702A" w14:textId="77777777">
              <w:tc>
                <w:tcPr>
                  <w:tcW w:w="0" w:type="auto"/>
                  <w:tcMar>
                    <w:top w:w="135" w:type="dxa"/>
                    <w:left w:w="135" w:type="dxa"/>
                    <w:bottom w:w="135" w:type="dxa"/>
                    <w:right w:w="135" w:type="dxa"/>
                  </w:tcMar>
                </w:tcPr>
                <w:p w14:paraId="06B2A91C" w14:textId="77777777" w:rsidR="00F60B6E" w:rsidRDefault="00F60B6E">
                  <w:pPr>
                    <w:jc w:val="center"/>
                    <w:rPr>
                      <w:rFonts w:eastAsia="Times New Roman"/>
                      <w:sz w:val="24"/>
                      <w:szCs w:val="24"/>
                    </w:rPr>
                  </w:pPr>
                </w:p>
                <w:p w14:paraId="4C924AA5" w14:textId="77777777" w:rsidR="00F60B6E" w:rsidRPr="009501B1" w:rsidRDefault="00F60B6E">
                  <w:pPr>
                    <w:jc w:val="center"/>
                    <w:rPr>
                      <w:rFonts w:eastAsia="Times New Roman"/>
                      <w:sz w:val="24"/>
                      <w:szCs w:val="24"/>
                    </w:rPr>
                  </w:pPr>
                </w:p>
              </w:tc>
            </w:tr>
          </w:tbl>
          <w:p w14:paraId="5A0F32CE" w14:textId="77777777" w:rsidR="000D58FC" w:rsidRPr="009501B1" w:rsidRDefault="000D58FC">
            <w:pPr>
              <w:rPr>
                <w:rFonts w:ascii="Times New Roman" w:eastAsia="Times New Roman" w:hAnsi="Times New Roman" w:cs="Times New Roman"/>
                <w:sz w:val="24"/>
                <w:szCs w:val="24"/>
              </w:rPr>
            </w:pPr>
          </w:p>
        </w:tc>
      </w:tr>
    </w:tbl>
    <w:p w14:paraId="09B2E081" w14:textId="34BA2CAD" w:rsidR="00D81746" w:rsidRDefault="00D81746" w:rsidP="00FF6CA8"/>
    <w:sectPr w:rsidR="00D817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76AE5"/>
    <w:multiLevelType w:val="hybridMultilevel"/>
    <w:tmpl w:val="5114E2BE"/>
    <w:lvl w:ilvl="0" w:tplc="355C6516">
      <w:start w:val="1"/>
      <w:numFmt w:val="decimal"/>
      <w:lvlText w:val="%1."/>
      <w:lvlJc w:val="left"/>
      <w:pPr>
        <w:ind w:left="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E0643A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F6E640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5ACD19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9C8A3E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6DAA5F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4E6224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0E4583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C8AD89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8C8185C"/>
    <w:multiLevelType w:val="hybridMultilevel"/>
    <w:tmpl w:val="669E3CE8"/>
    <w:lvl w:ilvl="0" w:tplc="F62A3DC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4F6642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9143B4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A864EF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D7E619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44C8E0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AB2F31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5A608F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8CC8BA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ED837BB"/>
    <w:multiLevelType w:val="hybridMultilevel"/>
    <w:tmpl w:val="9BB01898"/>
    <w:lvl w:ilvl="0" w:tplc="D014288A">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076E2F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130EEA4">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E52330C">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FE4C1C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6F8C942">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2CAEDD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AF0A928">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DB2D402">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EDC20F0"/>
    <w:multiLevelType w:val="hybridMultilevel"/>
    <w:tmpl w:val="80CC9F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FD4273"/>
    <w:multiLevelType w:val="hybridMultilevel"/>
    <w:tmpl w:val="0C186F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4206476"/>
    <w:multiLevelType w:val="multilevel"/>
    <w:tmpl w:val="0430E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B90689"/>
    <w:multiLevelType w:val="hybridMultilevel"/>
    <w:tmpl w:val="E7264CE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1DB38C2"/>
    <w:multiLevelType w:val="hybridMultilevel"/>
    <w:tmpl w:val="603C7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0656622">
    <w:abstractNumId w:val="5"/>
  </w:num>
  <w:num w:numId="2" w16cid:durableId="1311595961">
    <w:abstractNumId w:val="4"/>
  </w:num>
  <w:num w:numId="3" w16cid:durableId="1096251148">
    <w:abstractNumId w:val="3"/>
  </w:num>
  <w:num w:numId="4" w16cid:durableId="1710373540">
    <w:abstractNumId w:val="6"/>
  </w:num>
  <w:num w:numId="5" w16cid:durableId="2085563268">
    <w:abstractNumId w:val="2"/>
  </w:num>
  <w:num w:numId="6" w16cid:durableId="416244118">
    <w:abstractNumId w:val="0"/>
  </w:num>
  <w:num w:numId="7" w16cid:durableId="1098138429">
    <w:abstractNumId w:val="1"/>
  </w:num>
  <w:num w:numId="8" w16cid:durableId="70552136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F36"/>
    <w:rsid w:val="000112C1"/>
    <w:rsid w:val="000261AD"/>
    <w:rsid w:val="0005317F"/>
    <w:rsid w:val="00060808"/>
    <w:rsid w:val="00074A81"/>
    <w:rsid w:val="0008036C"/>
    <w:rsid w:val="000A4059"/>
    <w:rsid w:val="000C3703"/>
    <w:rsid w:val="000C6520"/>
    <w:rsid w:val="000D58FC"/>
    <w:rsid w:val="0010120A"/>
    <w:rsid w:val="00142CFC"/>
    <w:rsid w:val="00166FDB"/>
    <w:rsid w:val="001A1BAC"/>
    <w:rsid w:val="001E3151"/>
    <w:rsid w:val="001F04D2"/>
    <w:rsid w:val="00201C53"/>
    <w:rsid w:val="002236CC"/>
    <w:rsid w:val="002403CE"/>
    <w:rsid w:val="00272163"/>
    <w:rsid w:val="002748DC"/>
    <w:rsid w:val="00293936"/>
    <w:rsid w:val="002E0FBE"/>
    <w:rsid w:val="002E561C"/>
    <w:rsid w:val="002F5878"/>
    <w:rsid w:val="00336D94"/>
    <w:rsid w:val="003816DD"/>
    <w:rsid w:val="00384FB8"/>
    <w:rsid w:val="0038603B"/>
    <w:rsid w:val="00391FCB"/>
    <w:rsid w:val="003A7FB2"/>
    <w:rsid w:val="003D2D5E"/>
    <w:rsid w:val="003E3134"/>
    <w:rsid w:val="0043781E"/>
    <w:rsid w:val="00466325"/>
    <w:rsid w:val="004A3B65"/>
    <w:rsid w:val="004D0659"/>
    <w:rsid w:val="0052330A"/>
    <w:rsid w:val="005335A1"/>
    <w:rsid w:val="00594E08"/>
    <w:rsid w:val="005A4458"/>
    <w:rsid w:val="005D7B50"/>
    <w:rsid w:val="005E5CB1"/>
    <w:rsid w:val="006214CA"/>
    <w:rsid w:val="00682037"/>
    <w:rsid w:val="006C3162"/>
    <w:rsid w:val="006F582F"/>
    <w:rsid w:val="00767129"/>
    <w:rsid w:val="007773FF"/>
    <w:rsid w:val="007A4B1D"/>
    <w:rsid w:val="007D2BEB"/>
    <w:rsid w:val="007D7CDC"/>
    <w:rsid w:val="00841413"/>
    <w:rsid w:val="00872D08"/>
    <w:rsid w:val="00886B27"/>
    <w:rsid w:val="008E61C7"/>
    <w:rsid w:val="008E65F3"/>
    <w:rsid w:val="00943946"/>
    <w:rsid w:val="009501B1"/>
    <w:rsid w:val="00967F4E"/>
    <w:rsid w:val="00982243"/>
    <w:rsid w:val="009C173C"/>
    <w:rsid w:val="009E665D"/>
    <w:rsid w:val="00A75CE1"/>
    <w:rsid w:val="00AC3209"/>
    <w:rsid w:val="00B04DCA"/>
    <w:rsid w:val="00B07B72"/>
    <w:rsid w:val="00B2008E"/>
    <w:rsid w:val="00B46CEB"/>
    <w:rsid w:val="00B7248B"/>
    <w:rsid w:val="00BA1362"/>
    <w:rsid w:val="00BA2F36"/>
    <w:rsid w:val="00C06164"/>
    <w:rsid w:val="00C24802"/>
    <w:rsid w:val="00C80DA5"/>
    <w:rsid w:val="00CD01D4"/>
    <w:rsid w:val="00CE40B4"/>
    <w:rsid w:val="00D01F33"/>
    <w:rsid w:val="00D2465F"/>
    <w:rsid w:val="00D353E7"/>
    <w:rsid w:val="00D64CD1"/>
    <w:rsid w:val="00D7573A"/>
    <w:rsid w:val="00D81746"/>
    <w:rsid w:val="00DB6436"/>
    <w:rsid w:val="00E23FC7"/>
    <w:rsid w:val="00E40580"/>
    <w:rsid w:val="00E75072"/>
    <w:rsid w:val="00E93995"/>
    <w:rsid w:val="00EF0488"/>
    <w:rsid w:val="00F60B6E"/>
    <w:rsid w:val="00FF6CA8"/>
    <w:rsid w:val="00FF79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6F019"/>
  <w15:chartTrackingRefBased/>
  <w15:docId w15:val="{28D756C1-0061-459C-A9FF-8235BB194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F36"/>
  </w:style>
  <w:style w:type="paragraph" w:styleId="Heading1">
    <w:name w:val="heading 1"/>
    <w:basedOn w:val="Normal"/>
    <w:next w:val="Normal"/>
    <w:link w:val="Heading1Char"/>
    <w:uiPriority w:val="9"/>
    <w:qFormat/>
    <w:rsid w:val="00BA2F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A2F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2F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2F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2F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2F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2F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2F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2F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2F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A2F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2F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2F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2F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2F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2F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2F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2F36"/>
    <w:rPr>
      <w:rFonts w:eastAsiaTheme="majorEastAsia" w:cstheme="majorBidi"/>
      <w:color w:val="272727" w:themeColor="text1" w:themeTint="D8"/>
    </w:rPr>
  </w:style>
  <w:style w:type="paragraph" w:styleId="Title">
    <w:name w:val="Title"/>
    <w:basedOn w:val="Normal"/>
    <w:next w:val="Normal"/>
    <w:link w:val="TitleChar"/>
    <w:uiPriority w:val="10"/>
    <w:qFormat/>
    <w:rsid w:val="00BA2F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2F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2F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2F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2F36"/>
    <w:pPr>
      <w:spacing w:before="160"/>
      <w:jc w:val="center"/>
    </w:pPr>
    <w:rPr>
      <w:i/>
      <w:iCs/>
      <w:color w:val="404040" w:themeColor="text1" w:themeTint="BF"/>
    </w:rPr>
  </w:style>
  <w:style w:type="character" w:customStyle="1" w:styleId="QuoteChar">
    <w:name w:val="Quote Char"/>
    <w:basedOn w:val="DefaultParagraphFont"/>
    <w:link w:val="Quote"/>
    <w:uiPriority w:val="29"/>
    <w:rsid w:val="00BA2F36"/>
    <w:rPr>
      <w:i/>
      <w:iCs/>
      <w:color w:val="404040" w:themeColor="text1" w:themeTint="BF"/>
    </w:rPr>
  </w:style>
  <w:style w:type="paragraph" w:styleId="ListParagraph">
    <w:name w:val="List Paragraph"/>
    <w:basedOn w:val="Normal"/>
    <w:uiPriority w:val="34"/>
    <w:qFormat/>
    <w:rsid w:val="00BA2F36"/>
    <w:pPr>
      <w:ind w:left="720"/>
      <w:contextualSpacing/>
    </w:pPr>
  </w:style>
  <w:style w:type="character" w:styleId="IntenseEmphasis">
    <w:name w:val="Intense Emphasis"/>
    <w:basedOn w:val="DefaultParagraphFont"/>
    <w:uiPriority w:val="21"/>
    <w:qFormat/>
    <w:rsid w:val="00BA2F36"/>
    <w:rPr>
      <w:i/>
      <w:iCs/>
      <w:color w:val="0F4761" w:themeColor="accent1" w:themeShade="BF"/>
    </w:rPr>
  </w:style>
  <w:style w:type="paragraph" w:styleId="IntenseQuote">
    <w:name w:val="Intense Quote"/>
    <w:basedOn w:val="Normal"/>
    <w:next w:val="Normal"/>
    <w:link w:val="IntenseQuoteChar"/>
    <w:uiPriority w:val="30"/>
    <w:qFormat/>
    <w:rsid w:val="00BA2F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2F36"/>
    <w:rPr>
      <w:i/>
      <w:iCs/>
      <w:color w:val="0F4761" w:themeColor="accent1" w:themeShade="BF"/>
    </w:rPr>
  </w:style>
  <w:style w:type="character" w:styleId="IntenseReference">
    <w:name w:val="Intense Reference"/>
    <w:basedOn w:val="DefaultParagraphFont"/>
    <w:uiPriority w:val="32"/>
    <w:qFormat/>
    <w:rsid w:val="00BA2F36"/>
    <w:rPr>
      <w:b/>
      <w:bCs/>
      <w:smallCaps/>
      <w:color w:val="0F4761" w:themeColor="accent1" w:themeShade="BF"/>
      <w:spacing w:val="5"/>
    </w:rPr>
  </w:style>
  <w:style w:type="character" w:styleId="Hyperlink">
    <w:name w:val="Hyperlink"/>
    <w:basedOn w:val="DefaultParagraphFont"/>
    <w:uiPriority w:val="99"/>
    <w:unhideWhenUsed/>
    <w:rsid w:val="004A3B65"/>
    <w:rPr>
      <w:color w:val="467886" w:themeColor="hyperlink"/>
      <w:u w:val="single"/>
    </w:rPr>
  </w:style>
  <w:style w:type="paragraph" w:styleId="NormalWeb">
    <w:name w:val="Normal (Web)"/>
    <w:basedOn w:val="Normal"/>
    <w:uiPriority w:val="99"/>
    <w:unhideWhenUsed/>
    <w:rsid w:val="0005317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BA1362"/>
    <w:rPr>
      <w:b/>
      <w:bCs/>
    </w:rPr>
  </w:style>
  <w:style w:type="character" w:styleId="Emphasis">
    <w:name w:val="Emphasis"/>
    <w:basedOn w:val="DefaultParagraphFont"/>
    <w:uiPriority w:val="20"/>
    <w:qFormat/>
    <w:rsid w:val="008E65F3"/>
    <w:rPr>
      <w:i/>
      <w:iCs/>
    </w:rPr>
  </w:style>
  <w:style w:type="table" w:customStyle="1" w:styleId="TableGrid">
    <w:name w:val="TableGrid"/>
    <w:rsid w:val="00272163"/>
    <w:pPr>
      <w:spacing w:after="0" w:line="240" w:lineRule="auto"/>
    </w:pPr>
    <w:rPr>
      <w:rFonts w:eastAsiaTheme="minorEastAsia"/>
      <w:sz w:val="24"/>
      <w:szCs w:val="24"/>
      <w:lang w:eastAsia="en-GB"/>
    </w:rPr>
    <w:tblPr>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166F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damian_effective_challenge/" TargetMode="External"/><Relationship Id="rId18" Type="http://schemas.openxmlformats.org/officeDocument/2006/relationships/hyperlink" Target="https://www.facebook.com/poppinsfrinton" TargetMode="External"/><Relationship Id="rId26" Type="http://schemas.openxmlformats.org/officeDocument/2006/relationships/hyperlink" Target="https://www.ehelix.com/" TargetMode="External"/><Relationship Id="rId39" Type="http://schemas.openxmlformats.org/officeDocument/2006/relationships/hyperlink" Target="https://leadershipintheraw.org/2016/01/29/the-makings-of-a-good-to-great-boss/" TargetMode="External"/><Relationship Id="rId21" Type="http://schemas.openxmlformats.org/officeDocument/2006/relationships/hyperlink" Target="http://www.dosh.org" TargetMode="External"/><Relationship Id="rId34" Type="http://schemas.openxmlformats.org/officeDocument/2006/relationships/hyperlink" Target="https://leadershipintheraw.org/2016/01/29/the-makings-of-a-good-to-great-boss/" TargetMode="External"/><Relationship Id="rId42" Type="http://schemas.openxmlformats.org/officeDocument/2006/relationships/hyperlink" Target="https://leadershipintheraw.org/2016/01/29/the-makings-of-a-good-to-great-boss/" TargetMode="External"/><Relationship Id="rId47" Type="http://schemas.openxmlformats.org/officeDocument/2006/relationships/hyperlink" Target="https://leadershipintheraw.org/2016/01/29/the-makings-of-a-good-to-great-boss/" TargetMode="External"/><Relationship Id="rId50" Type="http://schemas.openxmlformats.org/officeDocument/2006/relationships/image" Target="media/image7.jpeg"/><Relationship Id="rId7" Type="http://schemas.openxmlformats.org/officeDocument/2006/relationships/hyperlink" Target="https://bsky.app/profile/steveraw.bsky.social" TargetMode="External"/><Relationship Id="rId2" Type="http://schemas.openxmlformats.org/officeDocument/2006/relationships/styles" Target="styles.xml"/><Relationship Id="rId16" Type="http://schemas.openxmlformats.org/officeDocument/2006/relationships/hyperlink" Target="http://www.thera.co.uk" TargetMode="External"/><Relationship Id="rId29" Type="http://schemas.openxmlformats.org/officeDocument/2006/relationships/hyperlink" Target="https://www.ted.com/talks/james_veitch_this_is_what_happens_when_you_reply_to_spam_email" TargetMode="External"/><Relationship Id="rId11" Type="http://schemas.openxmlformats.org/officeDocument/2006/relationships/hyperlink" Target="http://www.effectivechallenge.com/podcast" TargetMode="External"/><Relationship Id="rId24" Type="http://schemas.openxmlformats.org/officeDocument/2006/relationships/image" Target="media/image4.png"/><Relationship Id="rId32" Type="http://schemas.openxmlformats.org/officeDocument/2006/relationships/hyperlink" Target="https://leadershipintheraw.org/2017/08/15/being-bettinas-dad-influence-a-force-for-good/" TargetMode="External"/><Relationship Id="rId37" Type="http://schemas.openxmlformats.org/officeDocument/2006/relationships/hyperlink" Target="https://leadershipintheraw.org/2016/01/29/the-makings-of-a-good-to-great-boss/" TargetMode="External"/><Relationship Id="rId40" Type="http://schemas.openxmlformats.org/officeDocument/2006/relationships/hyperlink" Target="https://leadershipintheraw.org/2016/01/29/the-makings-of-a-good-to-great-boss/" TargetMode="External"/><Relationship Id="rId45" Type="http://schemas.openxmlformats.org/officeDocument/2006/relationships/hyperlink" Target="https://leadershipintheraw.org/2016/01/29/the-makings-of-a-good-to-great-boss/" TargetMode="External"/><Relationship Id="rId5" Type="http://schemas.openxmlformats.org/officeDocument/2006/relationships/hyperlink" Target="mailto:stephenraw6@gmail.com" TargetMode="External"/><Relationship Id="rId15" Type="http://schemas.openxmlformats.org/officeDocument/2006/relationships/hyperlink" Target="https://www.ehelix.com/" TargetMode="External"/><Relationship Id="rId23" Type="http://schemas.openxmlformats.org/officeDocument/2006/relationships/hyperlink" Target="http://www.leadershipintheraw.org" TargetMode="External"/><Relationship Id="rId28" Type="http://schemas.openxmlformats.org/officeDocument/2006/relationships/image" Target="media/image6.jpeg"/><Relationship Id="rId36" Type="http://schemas.openxmlformats.org/officeDocument/2006/relationships/hyperlink" Target="https://leadershipintheraw.org/2016/01/29/the-makings-of-a-good-to-great-boss/" TargetMode="External"/><Relationship Id="rId49" Type="http://schemas.openxmlformats.org/officeDocument/2006/relationships/hyperlink" Target="https://www.ted.com/talks/judson_brewer_a_simple_way_to_break_a_bad_habit" TargetMode="External"/><Relationship Id="rId10" Type="http://schemas.openxmlformats.org/officeDocument/2006/relationships/hyperlink" Target="mailto:damian@effectivechallenge.com" TargetMode="External"/><Relationship Id="rId19" Type="http://schemas.openxmlformats.org/officeDocument/2006/relationships/image" Target="media/image2.jpeg"/><Relationship Id="rId31" Type="http://schemas.openxmlformats.org/officeDocument/2006/relationships/hyperlink" Target="https://leadershipintheraw.org/2017/08/15/being-bettinas-dad-influence-a-force-for-good/" TargetMode="External"/><Relationship Id="rId44" Type="http://schemas.openxmlformats.org/officeDocument/2006/relationships/hyperlink" Target="https://leadershipintheraw.org/2016/01/29/the-makings-of-a-good-to-great-boss/"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hyperlink" Target="https://protect-eu.mimecast.com/s/91CpCAnmnsJqKRiYoB48?domain=effectivechallenge.com" TargetMode="External"/><Relationship Id="rId22" Type="http://schemas.openxmlformats.org/officeDocument/2006/relationships/image" Target="media/image3.jpeg"/><Relationship Id="rId27" Type="http://schemas.openxmlformats.org/officeDocument/2006/relationships/hyperlink" Target="http://www.thera.co.uk" TargetMode="External"/><Relationship Id="rId30" Type="http://schemas.openxmlformats.org/officeDocument/2006/relationships/hyperlink" Target="https://leadershipintheraw.org/2017/08/15/being-bettinas-dad-influence-a-force-for-good/" TargetMode="External"/><Relationship Id="rId35" Type="http://schemas.openxmlformats.org/officeDocument/2006/relationships/hyperlink" Target="https://leadershipintheraw.org/2016/01/29/the-makings-of-a-good-to-great-boss/" TargetMode="External"/><Relationship Id="rId43" Type="http://schemas.openxmlformats.org/officeDocument/2006/relationships/hyperlink" Target="https://leadershipintheraw.org/2016/01/29/the-makings-of-a-good-to-great-boss/" TargetMode="External"/><Relationship Id="rId48" Type="http://schemas.openxmlformats.org/officeDocument/2006/relationships/hyperlink" Target="https://leadershipintheraw.org/2016/01/29/the-makings-of-a-good-to-great-boss/" TargetMode="External"/><Relationship Id="rId8" Type="http://schemas.openxmlformats.org/officeDocument/2006/relationships/hyperlink" Target="https://www.linkedin.com/in/steve-raw-72454721/"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www.linkedin.com/in/damian-piper/" TargetMode="External"/><Relationship Id="rId17" Type="http://schemas.openxmlformats.org/officeDocument/2006/relationships/image" Target="media/image1.jpeg"/><Relationship Id="rId25" Type="http://schemas.openxmlformats.org/officeDocument/2006/relationships/image" Target="media/image5.jpeg"/><Relationship Id="rId33" Type="http://schemas.openxmlformats.org/officeDocument/2006/relationships/hyperlink" Target="https://leadershipintheraw.org/2016/01/29/the-makings-of-a-good-to-great-boss/" TargetMode="External"/><Relationship Id="rId38" Type="http://schemas.openxmlformats.org/officeDocument/2006/relationships/hyperlink" Target="https://leadershipintheraw.org/2016/01/29/the-makings-of-a-good-to-great-boss/" TargetMode="External"/><Relationship Id="rId46" Type="http://schemas.openxmlformats.org/officeDocument/2006/relationships/hyperlink" Target="https://leadershipintheraw.org/2016/01/29/the-makings-of-a-good-to-great-boss/" TargetMode="External"/><Relationship Id="rId20" Type="http://schemas.openxmlformats.org/officeDocument/2006/relationships/hyperlink" Target="https://leadershipintheraw.org/2023/03/01/being-married-to-mrs-funny-bones/" TargetMode="External"/><Relationship Id="rId41" Type="http://schemas.openxmlformats.org/officeDocument/2006/relationships/hyperlink" Target="https://leadershipintheraw.org/2016/01/29/the-makings-of-a-good-to-great-boss/" TargetMode="External"/><Relationship Id="rId1" Type="http://schemas.openxmlformats.org/officeDocument/2006/relationships/numbering" Target="numbering.xml"/><Relationship Id="rId6" Type="http://schemas.openxmlformats.org/officeDocument/2006/relationships/hyperlink" Target="http://www.leadershipintheraw.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4353</Words>
  <Characters>24815</Characters>
  <Application>Microsoft Office Word</Application>
  <DocSecurity>0</DocSecurity>
  <Lines>206</Lines>
  <Paragraphs>58</Paragraphs>
  <ScaleCrop>false</ScaleCrop>
  <Company/>
  <LinksUpToDate>false</LinksUpToDate>
  <CharactersWithSpaces>29110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3</cp:revision>
  <dcterms:created xsi:type="dcterms:W3CDTF">2025-09-01T06:43:00Z</dcterms:created>
  <dcterms:modified xsi:type="dcterms:W3CDTF">2025-09-01T12:35:00Z</dcterms:modified>
</cp:coreProperties>
</file>